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460803" w14:textId="6F446123" w:rsidR="00C044BA" w:rsidRPr="00295FE0" w:rsidRDefault="00043329" w:rsidP="00AC7254">
      <w:pPr>
        <w:pStyle w:val="KeinLeerraum1"/>
        <w:ind w:left="0"/>
        <w:jc w:val="center"/>
        <w:rPr>
          <w:b/>
        </w:rPr>
      </w:pPr>
      <w:r w:rsidRPr="00043329">
        <w:rPr>
          <w:b/>
        </w:rPr>
        <w:t>Ingenieurvertrag</w:t>
      </w:r>
    </w:p>
    <w:p w14:paraId="16AE1A42" w14:textId="77777777" w:rsidR="00BB1B78" w:rsidRPr="00DE3903" w:rsidRDefault="00BB1B78" w:rsidP="007D364B">
      <w:pPr>
        <w:spacing w:line="276" w:lineRule="auto"/>
        <w:jc w:val="center"/>
        <w:rPr>
          <w:rFonts w:cs="Arial"/>
        </w:rPr>
      </w:pPr>
    </w:p>
    <w:p w14:paraId="30320E2D" w14:textId="77777777" w:rsidR="00BB1B78" w:rsidRPr="00DE3903" w:rsidRDefault="00BB1B78" w:rsidP="007D364B">
      <w:pPr>
        <w:spacing w:line="276" w:lineRule="auto"/>
        <w:jc w:val="center"/>
        <w:rPr>
          <w:rFonts w:cs="Arial"/>
        </w:rPr>
      </w:pPr>
    </w:p>
    <w:p w14:paraId="0B5690AB" w14:textId="77777777" w:rsidR="003D6247" w:rsidRPr="00DE3903" w:rsidRDefault="003D6247" w:rsidP="007D364B">
      <w:pPr>
        <w:spacing w:line="276" w:lineRule="auto"/>
        <w:jc w:val="center"/>
        <w:rPr>
          <w:rFonts w:cs="Arial"/>
        </w:rPr>
      </w:pPr>
      <w:r w:rsidRPr="00DE3903">
        <w:rPr>
          <w:rFonts w:cs="Arial"/>
        </w:rPr>
        <w:t>Zwischen</w:t>
      </w:r>
    </w:p>
    <w:p w14:paraId="12F8AC11" w14:textId="77777777" w:rsidR="003D6247" w:rsidRPr="00DE3903" w:rsidRDefault="003D6247" w:rsidP="007D364B">
      <w:pPr>
        <w:spacing w:line="276" w:lineRule="auto"/>
        <w:rPr>
          <w:rFonts w:cs="Arial"/>
          <w:szCs w:val="22"/>
        </w:rPr>
      </w:pPr>
    </w:p>
    <w:p w14:paraId="68EDC7A3" w14:textId="77777777" w:rsidR="003D6247" w:rsidRPr="00DE3903" w:rsidRDefault="003D6247" w:rsidP="007D364B">
      <w:pPr>
        <w:tabs>
          <w:tab w:val="left" w:pos="2835"/>
        </w:tabs>
        <w:spacing w:line="276" w:lineRule="auto"/>
        <w:rPr>
          <w:rFonts w:cs="Arial"/>
          <w:szCs w:val="22"/>
        </w:rPr>
      </w:pPr>
    </w:p>
    <w:p w14:paraId="0510B2A7" w14:textId="281AAF62" w:rsidR="003D6247" w:rsidRPr="00590910" w:rsidRDefault="004772CE" w:rsidP="007D364B">
      <w:pPr>
        <w:tabs>
          <w:tab w:val="left" w:pos="2835"/>
        </w:tabs>
        <w:spacing w:line="276" w:lineRule="auto"/>
        <w:rPr>
          <w:rFonts w:cs="Arial"/>
          <w:szCs w:val="22"/>
        </w:rPr>
      </w:pPr>
      <w:r w:rsidRPr="00DE3903">
        <w:rPr>
          <w:rFonts w:cs="Arial"/>
          <w:szCs w:val="22"/>
        </w:rPr>
        <w:tab/>
      </w:r>
      <w:r w:rsidR="00CE5EE0" w:rsidRPr="00590910">
        <w:rPr>
          <w:rFonts w:cs="Arial"/>
          <w:szCs w:val="22"/>
        </w:rPr>
        <w:t>Aufbau-</w:t>
      </w:r>
      <w:r w:rsidR="00102B5B">
        <w:rPr>
          <w:rFonts w:cs="Arial"/>
          <w:szCs w:val="22"/>
        </w:rPr>
        <w:t xml:space="preserve"> </w:t>
      </w:r>
      <w:r w:rsidR="00CE5EE0" w:rsidRPr="00590910">
        <w:rPr>
          <w:rFonts w:cs="Arial"/>
          <w:szCs w:val="22"/>
        </w:rPr>
        <w:t>und Entwicklungsgesellschaft</w:t>
      </w:r>
      <w:r w:rsidR="00590910" w:rsidRPr="00590910">
        <w:rPr>
          <w:rFonts w:cs="Arial"/>
          <w:szCs w:val="22"/>
        </w:rPr>
        <w:t xml:space="preserve"> Bad Neuenahr-Ahrweiler</w:t>
      </w:r>
    </w:p>
    <w:p w14:paraId="6CA25C80" w14:textId="07A2E3E2" w:rsidR="003D6247" w:rsidRPr="00DD0E2D" w:rsidRDefault="003D6247" w:rsidP="007D364B">
      <w:pPr>
        <w:tabs>
          <w:tab w:val="left" w:pos="2835"/>
        </w:tabs>
        <w:spacing w:line="276" w:lineRule="auto"/>
        <w:rPr>
          <w:rFonts w:cs="Arial"/>
          <w:szCs w:val="22"/>
        </w:rPr>
      </w:pPr>
      <w:r w:rsidRPr="00DE3903">
        <w:rPr>
          <w:rFonts w:cs="Arial"/>
          <w:szCs w:val="22"/>
        </w:rPr>
        <w:t>Straße:</w:t>
      </w:r>
      <w:r w:rsidRPr="00DE3903">
        <w:rPr>
          <w:rFonts w:cs="Arial"/>
          <w:szCs w:val="22"/>
        </w:rPr>
        <w:tab/>
      </w:r>
      <w:r w:rsidR="00590910" w:rsidRPr="00DD0E2D">
        <w:rPr>
          <w:rFonts w:cs="Arial"/>
          <w:szCs w:val="22"/>
        </w:rPr>
        <w:t>Hauptstraße 136A</w:t>
      </w:r>
    </w:p>
    <w:p w14:paraId="2BC37E4E" w14:textId="683C10D9" w:rsidR="003D6247" w:rsidRPr="00DE3903" w:rsidRDefault="003D6247" w:rsidP="007D364B">
      <w:pPr>
        <w:tabs>
          <w:tab w:val="left" w:pos="2835"/>
        </w:tabs>
        <w:spacing w:line="276" w:lineRule="auto"/>
        <w:rPr>
          <w:rFonts w:cs="Arial"/>
          <w:szCs w:val="22"/>
        </w:rPr>
      </w:pPr>
      <w:r w:rsidRPr="00DE3903">
        <w:rPr>
          <w:rFonts w:cs="Arial"/>
          <w:szCs w:val="22"/>
        </w:rPr>
        <w:t>PLZ, Ort:</w:t>
      </w:r>
      <w:r w:rsidRPr="00DE3903">
        <w:rPr>
          <w:rFonts w:cs="Arial"/>
          <w:szCs w:val="22"/>
        </w:rPr>
        <w:tab/>
      </w:r>
      <w:r w:rsidRPr="00DE3903">
        <w:rPr>
          <w:rFonts w:cs="Arial"/>
          <w:szCs w:val="22"/>
        </w:rPr>
        <w:tab/>
      </w:r>
      <w:r w:rsidR="00590910" w:rsidRPr="00DD0E2D">
        <w:rPr>
          <w:rFonts w:cs="Arial"/>
          <w:szCs w:val="22"/>
        </w:rPr>
        <w:t>53474 Bad Neuenahr-Ahrweiler</w:t>
      </w:r>
    </w:p>
    <w:p w14:paraId="05D14E15" w14:textId="2A832D25" w:rsidR="003D6247" w:rsidRPr="00DE3903" w:rsidRDefault="003D6247" w:rsidP="007D364B">
      <w:pPr>
        <w:tabs>
          <w:tab w:val="left" w:pos="2835"/>
        </w:tabs>
        <w:spacing w:line="276" w:lineRule="auto"/>
        <w:rPr>
          <w:rFonts w:cs="Arial"/>
          <w:szCs w:val="22"/>
        </w:rPr>
      </w:pPr>
      <w:r w:rsidRPr="00DE3903">
        <w:rPr>
          <w:rFonts w:cs="Arial"/>
          <w:szCs w:val="22"/>
        </w:rPr>
        <w:t>vertreten durch:</w:t>
      </w:r>
      <w:r w:rsidRPr="00DE3903">
        <w:rPr>
          <w:rFonts w:cs="Arial"/>
          <w:szCs w:val="22"/>
        </w:rPr>
        <w:tab/>
      </w:r>
      <w:r w:rsidR="001F1468" w:rsidRPr="00DD0E2D">
        <w:rPr>
          <w:rFonts w:cs="Arial"/>
          <w:szCs w:val="22"/>
        </w:rPr>
        <w:t>GF Hermann-Josef</w:t>
      </w:r>
      <w:r w:rsidR="009835CA">
        <w:rPr>
          <w:rFonts w:cs="Arial"/>
          <w:szCs w:val="22"/>
        </w:rPr>
        <w:t xml:space="preserve"> </w:t>
      </w:r>
      <w:r w:rsidR="001F1468" w:rsidRPr="00DD0E2D">
        <w:rPr>
          <w:rFonts w:cs="Arial"/>
          <w:szCs w:val="22"/>
        </w:rPr>
        <w:t>Pelgrim</w:t>
      </w:r>
      <w:r w:rsidR="00DD0E2D" w:rsidRPr="00DD0E2D">
        <w:rPr>
          <w:rFonts w:cs="Arial"/>
          <w:szCs w:val="22"/>
        </w:rPr>
        <w:t xml:space="preserve"> und GF Herbert Wiemer</w:t>
      </w:r>
    </w:p>
    <w:p w14:paraId="49AD23A4" w14:textId="77777777" w:rsidR="00060FE0" w:rsidRPr="00DE3903" w:rsidRDefault="00060FE0" w:rsidP="007D364B">
      <w:pPr>
        <w:spacing w:line="276" w:lineRule="auto"/>
        <w:rPr>
          <w:rFonts w:cs="Arial"/>
          <w:szCs w:val="22"/>
        </w:rPr>
      </w:pPr>
    </w:p>
    <w:p w14:paraId="123D2445" w14:textId="77777777" w:rsidR="005B0975" w:rsidRPr="00DE3903" w:rsidRDefault="005B0975" w:rsidP="007D364B">
      <w:pPr>
        <w:spacing w:line="276" w:lineRule="auto"/>
        <w:rPr>
          <w:rFonts w:cs="Arial"/>
          <w:szCs w:val="22"/>
        </w:rPr>
      </w:pPr>
    </w:p>
    <w:p w14:paraId="4EA52ECD" w14:textId="77777777" w:rsidR="00805EBB" w:rsidRPr="00DE3903" w:rsidRDefault="00805EBB" w:rsidP="007D364B">
      <w:pPr>
        <w:spacing w:line="276" w:lineRule="auto"/>
        <w:rPr>
          <w:rFonts w:cs="Arial"/>
          <w:szCs w:val="22"/>
        </w:rPr>
      </w:pPr>
    </w:p>
    <w:p w14:paraId="3201501B" w14:textId="77777777" w:rsidR="00805EBB" w:rsidRPr="00DE3903" w:rsidRDefault="00805EBB" w:rsidP="007D364B">
      <w:pPr>
        <w:spacing w:line="276" w:lineRule="auto"/>
        <w:rPr>
          <w:rFonts w:cs="Arial"/>
          <w:szCs w:val="22"/>
        </w:rPr>
      </w:pPr>
    </w:p>
    <w:p w14:paraId="776AE948" w14:textId="77777777" w:rsidR="00060FE0" w:rsidRPr="00DE3903" w:rsidRDefault="00060FE0" w:rsidP="007D364B">
      <w:pPr>
        <w:spacing w:line="276" w:lineRule="auto"/>
        <w:rPr>
          <w:rFonts w:cs="Arial"/>
          <w:szCs w:val="22"/>
        </w:rPr>
      </w:pPr>
    </w:p>
    <w:p w14:paraId="5B846850" w14:textId="77777777" w:rsidR="00BB1B78" w:rsidRPr="00DE3903" w:rsidRDefault="00BB1B78" w:rsidP="007D364B">
      <w:pPr>
        <w:spacing w:line="276" w:lineRule="auto"/>
        <w:jc w:val="right"/>
        <w:rPr>
          <w:rFonts w:cs="Arial"/>
          <w:szCs w:val="22"/>
        </w:rPr>
      </w:pPr>
      <w:r w:rsidRPr="00DE3903">
        <w:rPr>
          <w:rFonts w:cs="Arial"/>
          <w:szCs w:val="22"/>
        </w:rPr>
        <w:t xml:space="preserve">nachfolgend </w:t>
      </w:r>
      <w:r w:rsidRPr="00DE3903">
        <w:rPr>
          <w:rFonts w:cs="Arial"/>
          <w:b/>
          <w:szCs w:val="22"/>
        </w:rPr>
        <w:t>Auftraggeber (AG)</w:t>
      </w:r>
      <w:r w:rsidRPr="00DE3903">
        <w:rPr>
          <w:rFonts w:cs="Arial"/>
          <w:szCs w:val="22"/>
        </w:rPr>
        <w:t xml:space="preserve"> genannt -</w:t>
      </w:r>
    </w:p>
    <w:p w14:paraId="01A2BA54" w14:textId="77777777" w:rsidR="00BB1B78" w:rsidRPr="00DE3903" w:rsidRDefault="00BB1B78" w:rsidP="007D364B">
      <w:pPr>
        <w:spacing w:line="276" w:lineRule="auto"/>
        <w:rPr>
          <w:rFonts w:cs="Arial"/>
          <w:szCs w:val="22"/>
        </w:rPr>
      </w:pPr>
    </w:p>
    <w:p w14:paraId="5AD2E641" w14:textId="77777777" w:rsidR="008E5A01" w:rsidRPr="00DE3903" w:rsidRDefault="008E5A01" w:rsidP="007D364B">
      <w:pPr>
        <w:spacing w:line="276" w:lineRule="auto"/>
        <w:rPr>
          <w:rFonts w:cs="Arial"/>
          <w:szCs w:val="22"/>
        </w:rPr>
      </w:pPr>
    </w:p>
    <w:p w14:paraId="67D83F3A" w14:textId="77777777" w:rsidR="00805EBB" w:rsidRPr="00DE3903" w:rsidRDefault="00805EBB" w:rsidP="007D364B">
      <w:pPr>
        <w:spacing w:line="276" w:lineRule="auto"/>
        <w:rPr>
          <w:rFonts w:cs="Arial"/>
          <w:szCs w:val="22"/>
        </w:rPr>
      </w:pPr>
    </w:p>
    <w:p w14:paraId="6DFE83C9" w14:textId="77777777" w:rsidR="00805EBB" w:rsidRPr="00DE3903" w:rsidRDefault="00805EBB" w:rsidP="007D364B">
      <w:pPr>
        <w:spacing w:line="276" w:lineRule="auto"/>
        <w:rPr>
          <w:rFonts w:cs="Arial"/>
          <w:szCs w:val="22"/>
        </w:rPr>
      </w:pPr>
    </w:p>
    <w:p w14:paraId="5812AF8D" w14:textId="77777777" w:rsidR="008E5A01" w:rsidRPr="00DE3903" w:rsidRDefault="008E5A01" w:rsidP="007D364B">
      <w:pPr>
        <w:spacing w:line="276" w:lineRule="auto"/>
        <w:rPr>
          <w:rFonts w:cs="Arial"/>
          <w:szCs w:val="22"/>
        </w:rPr>
      </w:pPr>
    </w:p>
    <w:p w14:paraId="5FE5A609" w14:textId="77777777" w:rsidR="00BB1B78" w:rsidRPr="00DE3903" w:rsidRDefault="00BB1B78" w:rsidP="007D364B">
      <w:pPr>
        <w:spacing w:line="276" w:lineRule="auto"/>
        <w:jc w:val="center"/>
        <w:rPr>
          <w:rFonts w:cs="Arial"/>
          <w:szCs w:val="22"/>
        </w:rPr>
      </w:pPr>
      <w:r w:rsidRPr="00DE3903">
        <w:rPr>
          <w:rFonts w:cs="Arial"/>
          <w:szCs w:val="22"/>
        </w:rPr>
        <w:t>und</w:t>
      </w:r>
      <w:r w:rsidR="005B0975" w:rsidRPr="00DE3903">
        <w:rPr>
          <w:rFonts w:cs="Arial"/>
          <w:szCs w:val="22"/>
        </w:rPr>
        <w:t xml:space="preserve"> dem</w:t>
      </w:r>
    </w:p>
    <w:p w14:paraId="081FA41B" w14:textId="77777777" w:rsidR="00BB1B78" w:rsidRPr="00DE3903" w:rsidRDefault="00BB1B78" w:rsidP="007D364B">
      <w:pPr>
        <w:spacing w:line="276" w:lineRule="auto"/>
        <w:rPr>
          <w:rFonts w:cs="Arial"/>
          <w:szCs w:val="22"/>
        </w:rPr>
      </w:pPr>
    </w:p>
    <w:p w14:paraId="40E74473" w14:textId="77777777" w:rsidR="00A01184" w:rsidRPr="00DE3903" w:rsidRDefault="00A01184" w:rsidP="007D364B">
      <w:pPr>
        <w:spacing w:line="276" w:lineRule="auto"/>
        <w:rPr>
          <w:rFonts w:cs="Arial"/>
          <w:szCs w:val="22"/>
        </w:rPr>
      </w:pPr>
    </w:p>
    <w:p w14:paraId="0339C2CD" w14:textId="77777777" w:rsidR="00805EBB" w:rsidRPr="00DE3903" w:rsidRDefault="00805EBB" w:rsidP="007D364B">
      <w:pPr>
        <w:spacing w:line="276" w:lineRule="auto"/>
        <w:rPr>
          <w:rFonts w:cs="Arial"/>
          <w:szCs w:val="22"/>
        </w:rPr>
      </w:pPr>
    </w:p>
    <w:p w14:paraId="59F2EFD6" w14:textId="77777777" w:rsidR="00805EBB" w:rsidRPr="00DE3903" w:rsidRDefault="00805EBB" w:rsidP="007D364B">
      <w:pPr>
        <w:spacing w:line="276" w:lineRule="auto"/>
        <w:rPr>
          <w:rFonts w:cs="Arial"/>
          <w:szCs w:val="22"/>
        </w:rPr>
      </w:pPr>
    </w:p>
    <w:p w14:paraId="57E7DBE1" w14:textId="77777777" w:rsidR="00824F18" w:rsidRPr="00DE3903" w:rsidRDefault="00824F18" w:rsidP="007D364B">
      <w:pPr>
        <w:spacing w:line="276" w:lineRule="auto"/>
        <w:rPr>
          <w:rFonts w:cs="Arial"/>
          <w:szCs w:val="22"/>
        </w:rPr>
      </w:pPr>
    </w:p>
    <w:p w14:paraId="512F5C0B" w14:textId="1AAD976B" w:rsidR="00D11522" w:rsidRPr="00827A91" w:rsidRDefault="00D11522" w:rsidP="00D11522">
      <w:pPr>
        <w:tabs>
          <w:tab w:val="left" w:pos="2835"/>
        </w:tabs>
        <w:spacing w:line="276" w:lineRule="auto"/>
        <w:ind w:left="2835" w:hanging="2835"/>
        <w:rPr>
          <w:rFonts w:cs="Arial"/>
          <w:szCs w:val="22"/>
        </w:rPr>
      </w:pPr>
      <w:bookmarkStart w:id="0" w:name="_Hlk94474032"/>
      <w:r>
        <w:rPr>
          <w:rFonts w:cs="Arial"/>
          <w:szCs w:val="22"/>
        </w:rPr>
        <w:t>Ingenieur</w:t>
      </w:r>
      <w:r w:rsidRPr="00827A91">
        <w:rPr>
          <w:rFonts w:cs="Arial"/>
          <w:szCs w:val="22"/>
        </w:rPr>
        <w:t>büro</w:t>
      </w:r>
      <w:r w:rsidRPr="00827A91">
        <w:rPr>
          <w:rFonts w:cs="Arial"/>
          <w:szCs w:val="22"/>
        </w:rPr>
        <w:tab/>
      </w:r>
      <w:r w:rsidRPr="005A2CB3">
        <w:rPr>
          <w:rFonts w:cs="Arial"/>
          <w:szCs w:val="22"/>
          <w:u w:val="single"/>
        </w:rPr>
        <w:fldChar w:fldCharType="begin">
          <w:ffData>
            <w:name w:val="Text1"/>
            <w:enabled/>
            <w:calcOnExit w:val="0"/>
            <w:textInput/>
          </w:ffData>
        </w:fldChar>
      </w:r>
      <w:r w:rsidRPr="005A2CB3">
        <w:rPr>
          <w:rFonts w:cs="Arial"/>
          <w:szCs w:val="22"/>
          <w:u w:val="single"/>
        </w:rPr>
        <w:instrText xml:space="preserve"> FORMTEXT </w:instrText>
      </w:r>
      <w:r w:rsidRPr="005A2CB3">
        <w:rPr>
          <w:rFonts w:cs="Arial"/>
          <w:szCs w:val="22"/>
          <w:u w:val="single"/>
        </w:rPr>
      </w:r>
      <w:r w:rsidRPr="005A2CB3">
        <w:rPr>
          <w:rFonts w:cs="Arial"/>
          <w:szCs w:val="22"/>
          <w:u w:val="single"/>
        </w:rPr>
        <w:fldChar w:fldCharType="separate"/>
      </w:r>
      <w:r w:rsidRPr="005A2CB3">
        <w:rPr>
          <w:rFonts w:cs="Arial"/>
          <w:szCs w:val="22"/>
          <w:u w:val="single"/>
        </w:rPr>
        <w:t> </w:t>
      </w:r>
      <w:r w:rsidRPr="005A2CB3">
        <w:rPr>
          <w:rFonts w:cs="Arial"/>
          <w:szCs w:val="22"/>
          <w:u w:val="single"/>
        </w:rPr>
        <w:t> </w:t>
      </w:r>
      <w:r w:rsidRPr="005A2CB3">
        <w:rPr>
          <w:rFonts w:cs="Arial"/>
          <w:szCs w:val="22"/>
          <w:u w:val="single"/>
        </w:rPr>
        <w:t> </w:t>
      </w:r>
      <w:r w:rsidRPr="005A2CB3">
        <w:rPr>
          <w:rFonts w:cs="Arial"/>
          <w:szCs w:val="22"/>
          <w:u w:val="single"/>
        </w:rPr>
        <w:t> </w:t>
      </w:r>
      <w:r w:rsidRPr="005A2CB3">
        <w:rPr>
          <w:rFonts w:cs="Arial"/>
          <w:szCs w:val="22"/>
          <w:u w:val="single"/>
        </w:rPr>
        <w:t> </w:t>
      </w:r>
      <w:r w:rsidRPr="005A2CB3">
        <w:rPr>
          <w:rFonts w:cs="Arial"/>
          <w:szCs w:val="22"/>
          <w:u w:val="single"/>
        </w:rPr>
        <w:fldChar w:fldCharType="end"/>
      </w:r>
    </w:p>
    <w:bookmarkEnd w:id="0"/>
    <w:p w14:paraId="7DA66468" w14:textId="77777777" w:rsidR="00BB1B78" w:rsidRPr="00DE3903" w:rsidRDefault="00A01184" w:rsidP="007D364B">
      <w:pPr>
        <w:tabs>
          <w:tab w:val="left" w:pos="2835"/>
        </w:tabs>
        <w:spacing w:line="276" w:lineRule="auto"/>
        <w:rPr>
          <w:rFonts w:cs="Arial"/>
          <w:szCs w:val="22"/>
        </w:rPr>
      </w:pPr>
      <w:r w:rsidRPr="00DE3903">
        <w:rPr>
          <w:rFonts w:cs="Arial"/>
          <w:szCs w:val="22"/>
        </w:rPr>
        <w:t>Straße:</w:t>
      </w:r>
      <w:r w:rsidRPr="00DE3903">
        <w:rPr>
          <w:rFonts w:cs="Arial"/>
          <w:szCs w:val="22"/>
        </w:rPr>
        <w:tab/>
      </w:r>
      <w:r w:rsidR="008E5A01" w:rsidRPr="00DE3903">
        <w:rPr>
          <w:rFonts w:cs="Arial"/>
          <w:szCs w:val="22"/>
          <w:u w:val="single"/>
        </w:rPr>
        <w:fldChar w:fldCharType="begin">
          <w:ffData>
            <w:name w:val=""/>
            <w:enabled/>
            <w:calcOnExit w:val="0"/>
            <w:textInput/>
          </w:ffData>
        </w:fldChar>
      </w:r>
      <w:r w:rsidR="008E5A01" w:rsidRPr="00DE3903">
        <w:rPr>
          <w:rFonts w:cs="Arial"/>
          <w:szCs w:val="22"/>
          <w:u w:val="single"/>
        </w:rPr>
        <w:instrText xml:space="preserve"> FORMTEXT </w:instrText>
      </w:r>
      <w:r w:rsidR="008E5A01" w:rsidRPr="00DE3903">
        <w:rPr>
          <w:rFonts w:cs="Arial"/>
          <w:szCs w:val="22"/>
          <w:u w:val="single"/>
        </w:rPr>
      </w:r>
      <w:r w:rsidR="008E5A01" w:rsidRPr="00DE3903">
        <w:rPr>
          <w:rFonts w:cs="Arial"/>
          <w:szCs w:val="22"/>
          <w:u w:val="single"/>
        </w:rPr>
        <w:fldChar w:fldCharType="separate"/>
      </w:r>
      <w:r w:rsidR="00F94C49" w:rsidRPr="00DE3903">
        <w:rPr>
          <w:rFonts w:cs="Arial"/>
          <w:noProof/>
          <w:szCs w:val="22"/>
          <w:u w:val="single"/>
        </w:rPr>
        <w:t> </w:t>
      </w:r>
      <w:r w:rsidR="00F94C49" w:rsidRPr="00DE3903">
        <w:rPr>
          <w:rFonts w:cs="Arial"/>
          <w:noProof/>
          <w:szCs w:val="22"/>
          <w:u w:val="single"/>
        </w:rPr>
        <w:t> </w:t>
      </w:r>
      <w:r w:rsidR="00F94C49" w:rsidRPr="00DE3903">
        <w:rPr>
          <w:rFonts w:cs="Arial"/>
          <w:noProof/>
          <w:szCs w:val="22"/>
          <w:u w:val="single"/>
        </w:rPr>
        <w:t> </w:t>
      </w:r>
      <w:r w:rsidR="00F94C49" w:rsidRPr="00DE3903">
        <w:rPr>
          <w:rFonts w:cs="Arial"/>
          <w:noProof/>
          <w:szCs w:val="22"/>
          <w:u w:val="single"/>
        </w:rPr>
        <w:t> </w:t>
      </w:r>
      <w:r w:rsidR="00F94C49" w:rsidRPr="00DE3903">
        <w:rPr>
          <w:rFonts w:cs="Arial"/>
          <w:noProof/>
          <w:szCs w:val="22"/>
          <w:u w:val="single"/>
        </w:rPr>
        <w:t> </w:t>
      </w:r>
      <w:r w:rsidR="008E5A01" w:rsidRPr="00DE3903">
        <w:rPr>
          <w:rFonts w:cs="Arial"/>
          <w:szCs w:val="22"/>
          <w:u w:val="single"/>
        </w:rPr>
        <w:fldChar w:fldCharType="end"/>
      </w:r>
    </w:p>
    <w:p w14:paraId="7366D84C" w14:textId="77777777" w:rsidR="006C0217" w:rsidRPr="00DE3903" w:rsidRDefault="006C0217" w:rsidP="007D364B">
      <w:pPr>
        <w:tabs>
          <w:tab w:val="left" w:pos="2835"/>
        </w:tabs>
        <w:spacing w:line="276" w:lineRule="auto"/>
        <w:rPr>
          <w:rFonts w:cs="Arial"/>
          <w:szCs w:val="22"/>
        </w:rPr>
      </w:pPr>
      <w:r w:rsidRPr="00DE3903">
        <w:rPr>
          <w:rFonts w:cs="Arial"/>
          <w:szCs w:val="22"/>
        </w:rPr>
        <w:t>PLZ, Ort:</w:t>
      </w:r>
      <w:r w:rsidRPr="00DE3903">
        <w:rPr>
          <w:rFonts w:cs="Arial"/>
          <w:szCs w:val="22"/>
        </w:rPr>
        <w:tab/>
      </w:r>
      <w:r w:rsidRPr="00DE3903">
        <w:rPr>
          <w:rFonts w:cs="Arial"/>
          <w:szCs w:val="22"/>
        </w:rPr>
        <w:tab/>
      </w:r>
      <w:r w:rsidRPr="00DE3903">
        <w:rPr>
          <w:rFonts w:cs="Arial"/>
          <w:szCs w:val="22"/>
          <w:u w:val="single"/>
        </w:rPr>
        <w:fldChar w:fldCharType="begin">
          <w:ffData>
            <w:name w:val=""/>
            <w:enabled/>
            <w:calcOnExit w:val="0"/>
            <w:textInput/>
          </w:ffData>
        </w:fldChar>
      </w:r>
      <w:r w:rsidRPr="00DE3903">
        <w:rPr>
          <w:rFonts w:cs="Arial"/>
          <w:szCs w:val="22"/>
          <w:u w:val="single"/>
        </w:rPr>
        <w:instrText xml:space="preserve"> FORMTEXT </w:instrText>
      </w:r>
      <w:r w:rsidRPr="00DE3903">
        <w:rPr>
          <w:rFonts w:cs="Arial"/>
          <w:szCs w:val="22"/>
          <w:u w:val="single"/>
        </w:rPr>
      </w:r>
      <w:r w:rsidRPr="00DE3903">
        <w:rPr>
          <w:rFonts w:cs="Arial"/>
          <w:szCs w:val="22"/>
          <w:u w:val="single"/>
        </w:rPr>
        <w:fldChar w:fldCharType="separate"/>
      </w:r>
      <w:r w:rsidR="00F94C49" w:rsidRPr="00DE3903">
        <w:rPr>
          <w:rFonts w:cs="Arial"/>
          <w:noProof/>
          <w:szCs w:val="22"/>
          <w:u w:val="single"/>
        </w:rPr>
        <w:t> </w:t>
      </w:r>
      <w:r w:rsidR="00F94C49" w:rsidRPr="00DE3903">
        <w:rPr>
          <w:rFonts w:cs="Arial"/>
          <w:noProof/>
          <w:szCs w:val="22"/>
          <w:u w:val="single"/>
        </w:rPr>
        <w:t> </w:t>
      </w:r>
      <w:r w:rsidR="00F94C49" w:rsidRPr="00DE3903">
        <w:rPr>
          <w:rFonts w:cs="Arial"/>
          <w:noProof/>
          <w:szCs w:val="22"/>
          <w:u w:val="single"/>
        </w:rPr>
        <w:t> </w:t>
      </w:r>
      <w:r w:rsidR="00F94C49" w:rsidRPr="00DE3903">
        <w:rPr>
          <w:rFonts w:cs="Arial"/>
          <w:noProof/>
          <w:szCs w:val="22"/>
          <w:u w:val="single"/>
        </w:rPr>
        <w:t> </w:t>
      </w:r>
      <w:r w:rsidR="00F94C49" w:rsidRPr="00DE3903">
        <w:rPr>
          <w:rFonts w:cs="Arial"/>
          <w:noProof/>
          <w:szCs w:val="22"/>
          <w:u w:val="single"/>
        </w:rPr>
        <w:t> </w:t>
      </w:r>
      <w:r w:rsidRPr="00DE3903">
        <w:rPr>
          <w:rFonts w:cs="Arial"/>
          <w:szCs w:val="22"/>
          <w:u w:val="single"/>
        </w:rPr>
        <w:fldChar w:fldCharType="end"/>
      </w:r>
    </w:p>
    <w:p w14:paraId="4B84D8D0" w14:textId="77777777" w:rsidR="00A01184" w:rsidRPr="00DE3903" w:rsidRDefault="004B0187" w:rsidP="0092785D">
      <w:pPr>
        <w:tabs>
          <w:tab w:val="left" w:pos="2835"/>
        </w:tabs>
        <w:spacing w:line="276" w:lineRule="auto"/>
        <w:rPr>
          <w:rFonts w:cs="Arial"/>
          <w:szCs w:val="22"/>
        </w:rPr>
      </w:pPr>
      <w:r w:rsidRPr="00DE3903">
        <w:rPr>
          <w:rFonts w:cs="Arial"/>
          <w:szCs w:val="22"/>
        </w:rPr>
        <w:t>vertreten durch</w:t>
      </w:r>
      <w:r w:rsidR="008E5A01" w:rsidRPr="00DE3903">
        <w:rPr>
          <w:rFonts w:cs="Arial"/>
          <w:szCs w:val="22"/>
        </w:rPr>
        <w:t>:</w:t>
      </w:r>
      <w:r w:rsidR="008E5A01" w:rsidRPr="00DE3903">
        <w:rPr>
          <w:rFonts w:cs="Arial"/>
          <w:szCs w:val="22"/>
        </w:rPr>
        <w:tab/>
      </w:r>
      <w:r w:rsidR="008E5A01" w:rsidRPr="00DE3903">
        <w:rPr>
          <w:rFonts w:cs="Arial"/>
          <w:szCs w:val="22"/>
          <w:u w:val="single"/>
        </w:rPr>
        <w:fldChar w:fldCharType="begin">
          <w:ffData>
            <w:name w:val=""/>
            <w:enabled/>
            <w:calcOnExit w:val="0"/>
            <w:textInput/>
          </w:ffData>
        </w:fldChar>
      </w:r>
      <w:r w:rsidR="008E5A01" w:rsidRPr="00DE3903">
        <w:rPr>
          <w:rFonts w:cs="Arial"/>
          <w:szCs w:val="22"/>
          <w:u w:val="single"/>
        </w:rPr>
        <w:instrText xml:space="preserve"> FORMTEXT </w:instrText>
      </w:r>
      <w:r w:rsidR="008E5A01" w:rsidRPr="00DE3903">
        <w:rPr>
          <w:rFonts w:cs="Arial"/>
          <w:szCs w:val="22"/>
          <w:u w:val="single"/>
        </w:rPr>
      </w:r>
      <w:r w:rsidR="008E5A01" w:rsidRPr="00DE3903">
        <w:rPr>
          <w:rFonts w:cs="Arial"/>
          <w:szCs w:val="22"/>
          <w:u w:val="single"/>
        </w:rPr>
        <w:fldChar w:fldCharType="separate"/>
      </w:r>
      <w:r w:rsidR="00F94C49" w:rsidRPr="00DE3903">
        <w:rPr>
          <w:rFonts w:cs="Arial"/>
          <w:noProof/>
          <w:szCs w:val="22"/>
          <w:u w:val="single"/>
        </w:rPr>
        <w:t> </w:t>
      </w:r>
      <w:r w:rsidR="00F94C49" w:rsidRPr="00DE3903">
        <w:rPr>
          <w:rFonts w:cs="Arial"/>
          <w:noProof/>
          <w:szCs w:val="22"/>
          <w:u w:val="single"/>
        </w:rPr>
        <w:t> </w:t>
      </w:r>
      <w:r w:rsidR="00F94C49" w:rsidRPr="00DE3903">
        <w:rPr>
          <w:rFonts w:cs="Arial"/>
          <w:noProof/>
          <w:szCs w:val="22"/>
          <w:u w:val="single"/>
        </w:rPr>
        <w:t> </w:t>
      </w:r>
      <w:r w:rsidR="00F94C49" w:rsidRPr="00DE3903">
        <w:rPr>
          <w:rFonts w:cs="Arial"/>
          <w:noProof/>
          <w:szCs w:val="22"/>
          <w:u w:val="single"/>
        </w:rPr>
        <w:t> </w:t>
      </w:r>
      <w:r w:rsidR="00F94C49" w:rsidRPr="00DE3903">
        <w:rPr>
          <w:rFonts w:cs="Arial"/>
          <w:noProof/>
          <w:szCs w:val="22"/>
          <w:u w:val="single"/>
        </w:rPr>
        <w:t> </w:t>
      </w:r>
      <w:r w:rsidR="008E5A01" w:rsidRPr="00DE3903">
        <w:rPr>
          <w:rFonts w:cs="Arial"/>
          <w:szCs w:val="22"/>
          <w:u w:val="single"/>
        </w:rPr>
        <w:fldChar w:fldCharType="end"/>
      </w:r>
    </w:p>
    <w:p w14:paraId="427E917C" w14:textId="77777777" w:rsidR="004B0187" w:rsidRPr="00DE3903" w:rsidRDefault="004B0187" w:rsidP="007D364B">
      <w:pPr>
        <w:spacing w:line="276" w:lineRule="auto"/>
        <w:rPr>
          <w:rFonts w:cs="Arial"/>
          <w:szCs w:val="22"/>
        </w:rPr>
      </w:pPr>
    </w:p>
    <w:p w14:paraId="0CA0076F" w14:textId="77777777" w:rsidR="008E5A01" w:rsidRPr="00DE3903" w:rsidRDefault="008E5A01" w:rsidP="007D364B">
      <w:pPr>
        <w:spacing w:line="276" w:lineRule="auto"/>
        <w:rPr>
          <w:rFonts w:cs="Arial"/>
          <w:szCs w:val="22"/>
        </w:rPr>
      </w:pPr>
    </w:p>
    <w:p w14:paraId="7249E871" w14:textId="77777777" w:rsidR="008E5A01" w:rsidRPr="00DE3903" w:rsidRDefault="008E5A01" w:rsidP="007D364B">
      <w:pPr>
        <w:spacing w:line="276" w:lineRule="auto"/>
        <w:rPr>
          <w:rFonts w:cs="Arial"/>
          <w:szCs w:val="22"/>
        </w:rPr>
      </w:pPr>
    </w:p>
    <w:p w14:paraId="18671CF5" w14:textId="37CD8684" w:rsidR="00BB1B78" w:rsidRPr="00DE3903" w:rsidRDefault="00BB1B78" w:rsidP="007D364B">
      <w:pPr>
        <w:spacing w:line="276" w:lineRule="auto"/>
        <w:jc w:val="right"/>
        <w:rPr>
          <w:rFonts w:cs="Arial"/>
          <w:szCs w:val="22"/>
        </w:rPr>
      </w:pPr>
      <w:r w:rsidRPr="00DE3903">
        <w:rPr>
          <w:rFonts w:cs="Arial"/>
          <w:szCs w:val="22"/>
        </w:rPr>
        <w:t xml:space="preserve">nachfolgend </w:t>
      </w:r>
      <w:r w:rsidRPr="00DE3903">
        <w:rPr>
          <w:rFonts w:cs="Arial"/>
          <w:b/>
          <w:szCs w:val="22"/>
        </w:rPr>
        <w:t>Auftragnehmer (AN)</w:t>
      </w:r>
      <w:r w:rsidRPr="00DE3903">
        <w:rPr>
          <w:rFonts w:cs="Arial"/>
          <w:szCs w:val="22"/>
        </w:rPr>
        <w:t xml:space="preserve"> genannt</w:t>
      </w:r>
      <w:r w:rsidR="0092785D">
        <w:rPr>
          <w:rFonts w:cs="Arial"/>
          <w:szCs w:val="22"/>
        </w:rPr>
        <w:t xml:space="preserve"> </w:t>
      </w:r>
      <w:r w:rsidRPr="00DE3903">
        <w:rPr>
          <w:rFonts w:cs="Arial"/>
          <w:szCs w:val="22"/>
        </w:rPr>
        <w:t>-</w:t>
      </w:r>
    </w:p>
    <w:p w14:paraId="19B27CA9" w14:textId="77777777" w:rsidR="00046816" w:rsidRPr="00DE3903" w:rsidRDefault="00046816" w:rsidP="007D364B">
      <w:pPr>
        <w:spacing w:line="276" w:lineRule="auto"/>
        <w:rPr>
          <w:rFonts w:cs="Arial"/>
          <w:szCs w:val="22"/>
        </w:rPr>
      </w:pPr>
    </w:p>
    <w:p w14:paraId="044D20B4" w14:textId="77777777" w:rsidR="00BB1B78" w:rsidRPr="00DE3903" w:rsidRDefault="00BB1B78" w:rsidP="007D364B">
      <w:pPr>
        <w:spacing w:line="276" w:lineRule="auto"/>
        <w:rPr>
          <w:rFonts w:cs="Arial"/>
          <w:szCs w:val="22"/>
        </w:rPr>
      </w:pPr>
    </w:p>
    <w:p w14:paraId="5B1E207A" w14:textId="77777777" w:rsidR="007B05DC" w:rsidRDefault="007B05DC" w:rsidP="007B05DC">
      <w:pPr>
        <w:pStyle w:val="KeinLeerraum1"/>
        <w:ind w:left="0"/>
        <w:rPr>
          <w:rFonts w:cs="Arial"/>
        </w:rPr>
      </w:pPr>
      <w:r w:rsidRPr="00271E77">
        <w:rPr>
          <w:rFonts w:cs="Arial"/>
        </w:rPr>
        <w:t>wird für das</w:t>
      </w:r>
      <w:r>
        <w:rPr>
          <w:rFonts w:cs="Arial"/>
        </w:rPr>
        <w:t xml:space="preserve"> Projekt</w:t>
      </w:r>
    </w:p>
    <w:p w14:paraId="00E5558B" w14:textId="77777777" w:rsidR="00082DCC" w:rsidRDefault="003377A7" w:rsidP="007B05DC">
      <w:pPr>
        <w:pStyle w:val="KeinLeerraum1"/>
        <w:ind w:left="0"/>
        <w:rPr>
          <w:rFonts w:cs="Arial"/>
          <w:b/>
          <w:bCs/>
        </w:rPr>
      </w:pPr>
      <w:r>
        <w:rPr>
          <w:rFonts w:cs="Arial"/>
          <w:b/>
          <w:bCs/>
        </w:rPr>
        <w:t xml:space="preserve">Wiederaufbau </w:t>
      </w:r>
      <w:r w:rsidR="007B05DC" w:rsidRPr="007C17A4">
        <w:rPr>
          <w:rFonts w:cs="Arial"/>
          <w:b/>
          <w:bCs/>
        </w:rPr>
        <w:t xml:space="preserve">Kanal- und Straßenbau </w:t>
      </w:r>
    </w:p>
    <w:p w14:paraId="78B7B86F" w14:textId="71D327F8" w:rsidR="006B457F" w:rsidRDefault="007B05DC" w:rsidP="007B05DC">
      <w:pPr>
        <w:pStyle w:val="KeinLeerraum1"/>
        <w:ind w:left="0"/>
        <w:rPr>
          <w:rFonts w:cs="Arial"/>
          <w:b/>
          <w:szCs w:val="22"/>
        </w:rPr>
      </w:pPr>
      <w:r w:rsidRPr="007C17A4">
        <w:rPr>
          <w:rFonts w:cs="Arial"/>
          <w:b/>
          <w:bCs/>
        </w:rPr>
        <w:t>„</w:t>
      </w:r>
      <w:r w:rsidR="006D4955">
        <w:rPr>
          <w:rFonts w:cs="Arial"/>
          <w:b/>
          <w:bCs/>
        </w:rPr>
        <w:t>Oberstraße</w:t>
      </w:r>
      <w:r w:rsidRPr="007C17A4">
        <w:rPr>
          <w:rFonts w:cs="Arial"/>
          <w:b/>
          <w:bCs/>
        </w:rPr>
        <w:t>“</w:t>
      </w:r>
      <w:r w:rsidR="006B457F" w:rsidRPr="006B457F">
        <w:rPr>
          <w:rFonts w:cs="Arial"/>
          <w:b/>
          <w:szCs w:val="22"/>
        </w:rPr>
        <w:t xml:space="preserve"> </w:t>
      </w:r>
      <w:r w:rsidR="006B457F">
        <w:rPr>
          <w:rFonts w:cs="Arial"/>
          <w:b/>
          <w:szCs w:val="22"/>
        </w:rPr>
        <w:t xml:space="preserve">(6297 und 3168) </w:t>
      </w:r>
    </w:p>
    <w:p w14:paraId="4CE38813" w14:textId="7FE2CA90" w:rsidR="00082DCC" w:rsidRDefault="006D4955" w:rsidP="007B05DC">
      <w:pPr>
        <w:pStyle w:val="KeinLeerraum1"/>
        <w:ind w:left="0"/>
        <w:rPr>
          <w:rFonts w:cs="Arial"/>
          <w:b/>
          <w:bCs/>
        </w:rPr>
      </w:pPr>
      <w:r>
        <w:rPr>
          <w:rFonts w:cs="Arial"/>
          <w:b/>
          <w:bCs/>
        </w:rPr>
        <w:t>„Am Dahliengarten“</w:t>
      </w:r>
      <w:r w:rsidR="008C54BF">
        <w:rPr>
          <w:rFonts w:cs="Arial"/>
          <w:b/>
          <w:bCs/>
        </w:rPr>
        <w:t xml:space="preserve"> </w:t>
      </w:r>
      <w:r w:rsidR="006B457F">
        <w:rPr>
          <w:rFonts w:cs="Arial"/>
          <w:b/>
          <w:bCs/>
        </w:rPr>
        <w:t>(</w:t>
      </w:r>
      <w:r w:rsidR="00082DCC">
        <w:rPr>
          <w:rFonts w:cs="Arial"/>
          <w:b/>
          <w:bCs/>
        </w:rPr>
        <w:t>6228 und 3125)</w:t>
      </w:r>
      <w:r w:rsidR="008C54BF">
        <w:rPr>
          <w:rFonts w:cs="Arial"/>
          <w:b/>
          <w:bCs/>
        </w:rPr>
        <w:t xml:space="preserve"> </w:t>
      </w:r>
    </w:p>
    <w:p w14:paraId="3E44FE97" w14:textId="4CB149AF" w:rsidR="007B05DC" w:rsidRDefault="008C54BF" w:rsidP="007B05DC">
      <w:pPr>
        <w:pStyle w:val="KeinLeerraum1"/>
        <w:ind w:left="0"/>
        <w:rPr>
          <w:rFonts w:cs="Arial"/>
          <w:b/>
          <w:szCs w:val="22"/>
        </w:rPr>
      </w:pPr>
      <w:r>
        <w:rPr>
          <w:rFonts w:cs="Arial"/>
          <w:b/>
          <w:bCs/>
        </w:rPr>
        <w:t>„</w:t>
      </w:r>
      <w:proofErr w:type="spellStart"/>
      <w:r>
        <w:rPr>
          <w:rFonts w:cs="Arial"/>
          <w:b/>
          <w:bCs/>
        </w:rPr>
        <w:t>Hard</w:t>
      </w:r>
      <w:r w:rsidR="000154F8">
        <w:rPr>
          <w:rFonts w:cs="Arial"/>
          <w:b/>
          <w:bCs/>
        </w:rPr>
        <w:t>t</w:t>
      </w:r>
      <w:r>
        <w:rPr>
          <w:rFonts w:cs="Arial"/>
          <w:b/>
          <w:bCs/>
        </w:rPr>
        <w:t>straße</w:t>
      </w:r>
      <w:proofErr w:type="spellEnd"/>
      <w:r>
        <w:rPr>
          <w:rFonts w:cs="Arial"/>
          <w:b/>
          <w:bCs/>
        </w:rPr>
        <w:t>“</w:t>
      </w:r>
      <w:r w:rsidR="003377A7" w:rsidRPr="003377A7">
        <w:rPr>
          <w:rFonts w:cs="Arial"/>
          <w:b/>
          <w:szCs w:val="22"/>
        </w:rPr>
        <w:t xml:space="preserve"> </w:t>
      </w:r>
      <w:r w:rsidR="00082DCC">
        <w:rPr>
          <w:rFonts w:cs="Arial"/>
          <w:b/>
          <w:szCs w:val="22"/>
        </w:rPr>
        <w:t xml:space="preserve">(6557 und </w:t>
      </w:r>
      <w:r w:rsidR="00046816">
        <w:rPr>
          <w:rFonts w:cs="Arial"/>
          <w:b/>
          <w:szCs w:val="22"/>
        </w:rPr>
        <w:t>3149)</w:t>
      </w:r>
    </w:p>
    <w:p w14:paraId="268772A3" w14:textId="77777777" w:rsidR="001911C5" w:rsidRDefault="001911C5" w:rsidP="007B05DC">
      <w:pPr>
        <w:pStyle w:val="KeinLeerraum1"/>
        <w:ind w:left="0"/>
        <w:rPr>
          <w:rFonts w:cs="Arial"/>
          <w:b/>
          <w:szCs w:val="22"/>
          <w:u w:val="single"/>
        </w:rPr>
      </w:pPr>
    </w:p>
    <w:p w14:paraId="50D64189" w14:textId="4076148C" w:rsidR="007B05DC" w:rsidRPr="001911C5" w:rsidRDefault="001911C5" w:rsidP="007B05DC">
      <w:pPr>
        <w:pStyle w:val="KeinLeerraum1"/>
        <w:ind w:left="0"/>
        <w:rPr>
          <w:rFonts w:cs="Arial"/>
          <w:b/>
          <w:bCs/>
        </w:rPr>
      </w:pPr>
      <w:r w:rsidRPr="001911C5">
        <w:rPr>
          <w:rFonts w:cs="Arial"/>
          <w:b/>
          <w:bCs/>
        </w:rPr>
        <w:t xml:space="preserve">Vergabenummer </w:t>
      </w:r>
      <w:r w:rsidR="004E6C00" w:rsidRPr="004E6C00">
        <w:rPr>
          <w:rFonts w:cs="Arial"/>
          <w:b/>
          <w:bCs/>
        </w:rPr>
        <w:t>2026-03-02_6297</w:t>
      </w:r>
    </w:p>
    <w:p w14:paraId="469D04D4" w14:textId="77777777" w:rsidR="007B05DC" w:rsidRDefault="007B05DC" w:rsidP="007B05DC">
      <w:pPr>
        <w:pStyle w:val="KeinLeerraum1"/>
        <w:ind w:left="0"/>
        <w:rPr>
          <w:rFonts w:cs="Arial"/>
        </w:rPr>
      </w:pPr>
    </w:p>
    <w:p w14:paraId="10CF0D9D" w14:textId="78A74925" w:rsidR="007B05DC" w:rsidRDefault="007B05DC" w:rsidP="007B05DC">
      <w:pPr>
        <w:pStyle w:val="KeinLeerraum1"/>
        <w:ind w:left="0"/>
        <w:rPr>
          <w:rFonts w:cs="Arial"/>
          <w:b/>
          <w:szCs w:val="22"/>
        </w:rPr>
      </w:pPr>
      <w:r w:rsidRPr="00271E77">
        <w:rPr>
          <w:rFonts w:cs="Arial"/>
        </w:rPr>
        <w:t xml:space="preserve">mit der </w:t>
      </w:r>
      <w:r w:rsidRPr="00271E77">
        <w:rPr>
          <w:rFonts w:cs="Arial"/>
          <w:b/>
          <w:bCs/>
        </w:rPr>
        <w:t xml:space="preserve">Auftragsnummer </w:t>
      </w:r>
      <w:r w:rsidR="003377A7">
        <w:rPr>
          <w:rFonts w:cs="Arial"/>
          <w:b/>
          <w:szCs w:val="22"/>
        </w:rPr>
        <w:t>_____________________</w:t>
      </w:r>
    </w:p>
    <w:p w14:paraId="56C2FCEE" w14:textId="20A8B373" w:rsidR="00BB1B78" w:rsidRDefault="007B05DC" w:rsidP="00A542C0">
      <w:pPr>
        <w:pStyle w:val="KeinLeerraum1"/>
        <w:ind w:left="0"/>
        <w:rPr>
          <w:rFonts w:cs="Arial"/>
          <w:szCs w:val="22"/>
        </w:rPr>
      </w:pPr>
      <w:r w:rsidRPr="00271E77">
        <w:rPr>
          <w:rFonts w:cs="Arial"/>
        </w:rPr>
        <w:t>(</w:t>
      </w:r>
      <w:r w:rsidR="00A542C0">
        <w:rPr>
          <w:rFonts w:cs="Arial"/>
        </w:rPr>
        <w:t>D</w:t>
      </w:r>
      <w:r w:rsidRPr="00271E77">
        <w:rPr>
          <w:rFonts w:cs="Arial"/>
        </w:rPr>
        <w:t xml:space="preserve">ie Auftragsnummer </w:t>
      </w:r>
      <w:r>
        <w:rPr>
          <w:rFonts w:cs="Arial"/>
        </w:rPr>
        <w:t xml:space="preserve">sowie die jeweiligen Maßnahmennummern sind </w:t>
      </w:r>
      <w:r w:rsidRPr="00271E77">
        <w:rPr>
          <w:rFonts w:cs="Arial"/>
        </w:rPr>
        <w:t>im Schriftverkehr und</w:t>
      </w:r>
      <w:r>
        <w:rPr>
          <w:rFonts w:cs="Arial"/>
        </w:rPr>
        <w:t xml:space="preserve"> </w:t>
      </w:r>
      <w:r w:rsidR="00A542C0">
        <w:rPr>
          <w:rFonts w:cs="Arial"/>
        </w:rPr>
        <w:t>b</w:t>
      </w:r>
      <w:r>
        <w:rPr>
          <w:rFonts w:cs="Arial"/>
        </w:rPr>
        <w:t xml:space="preserve">ei </w:t>
      </w:r>
      <w:r w:rsidRPr="00271E77">
        <w:rPr>
          <w:rFonts w:cs="Arial"/>
        </w:rPr>
        <w:t>Rechnungsstellungen unbedingt anzugeben</w:t>
      </w:r>
      <w:r w:rsidR="00A542C0">
        <w:rPr>
          <w:rFonts w:cs="Arial"/>
        </w:rPr>
        <w:t>.</w:t>
      </w:r>
      <w:r w:rsidRPr="00271E77">
        <w:rPr>
          <w:rFonts w:cs="Arial"/>
        </w:rPr>
        <w:t>)</w:t>
      </w:r>
      <w:r>
        <w:rPr>
          <w:rFonts w:cs="Arial"/>
        </w:rPr>
        <w:t xml:space="preserve"> </w:t>
      </w:r>
      <w:r w:rsidRPr="00271E77">
        <w:rPr>
          <w:rFonts w:cs="Arial"/>
        </w:rPr>
        <w:t xml:space="preserve">folgender </w:t>
      </w:r>
      <w:r>
        <w:rPr>
          <w:rFonts w:cs="Arial"/>
        </w:rPr>
        <w:t>Generalplaner</w:t>
      </w:r>
      <w:r w:rsidRPr="00271E77">
        <w:rPr>
          <w:rFonts w:cs="Arial"/>
        </w:rPr>
        <w:t xml:space="preserve"> geschlossen:</w:t>
      </w:r>
    </w:p>
    <w:p w14:paraId="6215BDAD" w14:textId="6B094D87" w:rsidR="007905AE" w:rsidRDefault="007905AE">
      <w:pPr>
        <w:rPr>
          <w:rFonts w:cs="Arial"/>
          <w:szCs w:val="22"/>
        </w:rPr>
      </w:pPr>
      <w:r>
        <w:rPr>
          <w:rFonts w:cs="Arial"/>
          <w:szCs w:val="22"/>
        </w:rPr>
        <w:br w:type="page"/>
      </w:r>
    </w:p>
    <w:p w14:paraId="6F43626D" w14:textId="23D3056E" w:rsidR="008543EB" w:rsidRPr="00937456" w:rsidRDefault="00937456" w:rsidP="007D364B">
      <w:pPr>
        <w:spacing w:line="276" w:lineRule="auto"/>
        <w:rPr>
          <w:rFonts w:cs="Arial"/>
          <w:b/>
          <w:bCs/>
          <w:szCs w:val="22"/>
        </w:rPr>
      </w:pPr>
      <w:r w:rsidRPr="00937456">
        <w:rPr>
          <w:rFonts w:cs="Arial"/>
          <w:b/>
          <w:bCs/>
          <w:szCs w:val="22"/>
        </w:rPr>
        <w:lastRenderedPageBreak/>
        <w:t>INHALTSVERZEICHNIS</w:t>
      </w:r>
    </w:p>
    <w:p w14:paraId="2C8857A2" w14:textId="0B498A5E" w:rsidR="00D531B1" w:rsidRDefault="005B29C5">
      <w:pPr>
        <w:pStyle w:val="Verzeichnis1"/>
        <w:rPr>
          <w:rFonts w:asciiTheme="minorHAnsi" w:eastAsiaTheme="minorEastAsia" w:hAnsiTheme="minorHAnsi" w:cstheme="minorBidi"/>
          <w:b w:val="0"/>
          <w:bCs w:val="0"/>
          <w:kern w:val="2"/>
          <w:sz w:val="24"/>
          <w:szCs w:val="24"/>
          <w:lang w:eastAsia="de-DE" w:bidi="ar-SA"/>
          <w14:ligatures w14:val="standardContextual"/>
        </w:rPr>
      </w:pPr>
      <w:r>
        <w:fldChar w:fldCharType="begin"/>
      </w:r>
      <w:r>
        <w:instrText xml:space="preserve"> TOC \o "1-2" \u </w:instrText>
      </w:r>
      <w:r>
        <w:fldChar w:fldCharType="separate"/>
      </w:r>
      <w:r w:rsidR="00D531B1">
        <w:t xml:space="preserve">1. </w:t>
      </w:r>
      <w:r w:rsidR="00D531B1">
        <w:rPr>
          <w:rFonts w:asciiTheme="minorHAnsi" w:eastAsiaTheme="minorEastAsia" w:hAnsiTheme="minorHAnsi" w:cstheme="minorBidi"/>
          <w:b w:val="0"/>
          <w:bCs w:val="0"/>
          <w:kern w:val="2"/>
          <w:sz w:val="24"/>
          <w:szCs w:val="24"/>
          <w:lang w:eastAsia="de-DE" w:bidi="ar-SA"/>
          <w14:ligatures w14:val="standardContextual"/>
        </w:rPr>
        <w:tab/>
      </w:r>
      <w:r w:rsidR="00D531B1">
        <w:t>Gegenstand des Vertrages</w:t>
      </w:r>
      <w:r w:rsidR="00D531B1">
        <w:tab/>
      </w:r>
      <w:r w:rsidR="00D531B1">
        <w:fldChar w:fldCharType="begin"/>
      </w:r>
      <w:r w:rsidR="00D531B1">
        <w:instrText xml:space="preserve"> PAGEREF _Toc198127508 \h </w:instrText>
      </w:r>
      <w:r w:rsidR="00D531B1">
        <w:fldChar w:fldCharType="separate"/>
      </w:r>
      <w:r w:rsidR="006C338F">
        <w:t>3</w:t>
      </w:r>
      <w:r w:rsidR="00D531B1">
        <w:fldChar w:fldCharType="end"/>
      </w:r>
    </w:p>
    <w:p w14:paraId="0596A5F7" w14:textId="0B524AEE" w:rsidR="00D531B1" w:rsidRDefault="00D531B1">
      <w:pPr>
        <w:pStyle w:val="Verzeichnis1"/>
        <w:rPr>
          <w:rFonts w:asciiTheme="minorHAnsi" w:eastAsiaTheme="minorEastAsia" w:hAnsiTheme="minorHAnsi" w:cstheme="minorBidi"/>
          <w:b w:val="0"/>
          <w:bCs w:val="0"/>
          <w:kern w:val="2"/>
          <w:sz w:val="24"/>
          <w:szCs w:val="24"/>
          <w:lang w:eastAsia="de-DE" w:bidi="ar-SA"/>
          <w14:ligatures w14:val="standardContextual"/>
        </w:rPr>
      </w:pPr>
      <w:r>
        <w:t xml:space="preserve">2. </w:t>
      </w:r>
      <w:r>
        <w:rPr>
          <w:rFonts w:asciiTheme="minorHAnsi" w:eastAsiaTheme="minorEastAsia" w:hAnsiTheme="minorHAnsi" w:cstheme="minorBidi"/>
          <w:b w:val="0"/>
          <w:bCs w:val="0"/>
          <w:kern w:val="2"/>
          <w:sz w:val="24"/>
          <w:szCs w:val="24"/>
          <w:lang w:eastAsia="de-DE" w:bidi="ar-SA"/>
          <w14:ligatures w14:val="standardContextual"/>
        </w:rPr>
        <w:tab/>
      </w:r>
      <w:r>
        <w:t>Vertragsbestandteile / Vertragsunterlagen</w:t>
      </w:r>
      <w:r>
        <w:tab/>
      </w:r>
      <w:r>
        <w:fldChar w:fldCharType="begin"/>
      </w:r>
      <w:r>
        <w:instrText xml:space="preserve"> PAGEREF _Toc198127509 \h </w:instrText>
      </w:r>
      <w:r>
        <w:fldChar w:fldCharType="separate"/>
      </w:r>
      <w:r w:rsidR="006C338F">
        <w:t>3</w:t>
      </w:r>
      <w:r>
        <w:fldChar w:fldCharType="end"/>
      </w:r>
    </w:p>
    <w:p w14:paraId="7F69AC79" w14:textId="045B8587" w:rsidR="00D531B1" w:rsidRDefault="00D531B1">
      <w:pPr>
        <w:pStyle w:val="Verzeichnis1"/>
        <w:rPr>
          <w:rFonts w:asciiTheme="minorHAnsi" w:eastAsiaTheme="minorEastAsia" w:hAnsiTheme="minorHAnsi" w:cstheme="minorBidi"/>
          <w:b w:val="0"/>
          <w:bCs w:val="0"/>
          <w:kern w:val="2"/>
          <w:sz w:val="24"/>
          <w:szCs w:val="24"/>
          <w:lang w:eastAsia="de-DE" w:bidi="ar-SA"/>
          <w14:ligatures w14:val="standardContextual"/>
        </w:rPr>
      </w:pPr>
      <w:r>
        <w:t xml:space="preserve">3. </w:t>
      </w:r>
      <w:r>
        <w:rPr>
          <w:rFonts w:asciiTheme="minorHAnsi" w:eastAsiaTheme="minorEastAsia" w:hAnsiTheme="minorHAnsi" w:cstheme="minorBidi"/>
          <w:b w:val="0"/>
          <w:bCs w:val="0"/>
          <w:kern w:val="2"/>
          <w:sz w:val="24"/>
          <w:szCs w:val="24"/>
          <w:lang w:eastAsia="de-DE" w:bidi="ar-SA"/>
          <w14:ligatures w14:val="standardContextual"/>
        </w:rPr>
        <w:tab/>
      </w:r>
      <w:r>
        <w:t>Budget / Baukostenobergrenzen</w:t>
      </w:r>
      <w:r>
        <w:tab/>
      </w:r>
      <w:r>
        <w:fldChar w:fldCharType="begin"/>
      </w:r>
      <w:r>
        <w:instrText xml:space="preserve"> PAGEREF _Toc198127510 \h </w:instrText>
      </w:r>
      <w:r>
        <w:fldChar w:fldCharType="separate"/>
      </w:r>
      <w:r w:rsidR="006C338F">
        <w:t>4</w:t>
      </w:r>
      <w:r>
        <w:fldChar w:fldCharType="end"/>
      </w:r>
    </w:p>
    <w:p w14:paraId="140AA38F" w14:textId="0FE53519" w:rsidR="00D531B1" w:rsidRDefault="00D531B1">
      <w:pPr>
        <w:pStyle w:val="Verzeichnis2"/>
        <w:rPr>
          <w:rFonts w:asciiTheme="minorHAnsi" w:eastAsiaTheme="minorEastAsia" w:hAnsiTheme="minorHAnsi" w:cstheme="minorBidi"/>
          <w:kern w:val="2"/>
          <w:sz w:val="24"/>
          <w:szCs w:val="24"/>
          <w:lang w:eastAsia="de-DE" w:bidi="ar-SA"/>
          <w14:ligatures w14:val="standardContextual"/>
        </w:rPr>
      </w:pPr>
      <w:r>
        <w:t>4.1.</w:t>
      </w:r>
      <w:r>
        <w:rPr>
          <w:rFonts w:asciiTheme="minorHAnsi" w:eastAsiaTheme="minorEastAsia" w:hAnsiTheme="minorHAnsi" w:cstheme="minorBidi"/>
          <w:kern w:val="2"/>
          <w:sz w:val="24"/>
          <w:szCs w:val="24"/>
          <w:lang w:eastAsia="de-DE" w:bidi="ar-SA"/>
          <w14:ligatures w14:val="standardContextual"/>
        </w:rPr>
        <w:tab/>
      </w:r>
      <w:r>
        <w:t>Stufenweise Beauftragung</w:t>
      </w:r>
      <w:r>
        <w:tab/>
      </w:r>
      <w:r>
        <w:fldChar w:fldCharType="begin"/>
      </w:r>
      <w:r>
        <w:instrText xml:space="preserve"> PAGEREF _Toc198127511 \h </w:instrText>
      </w:r>
      <w:r>
        <w:fldChar w:fldCharType="separate"/>
      </w:r>
      <w:r w:rsidR="006C338F">
        <w:t>4</w:t>
      </w:r>
      <w:r>
        <w:fldChar w:fldCharType="end"/>
      </w:r>
    </w:p>
    <w:p w14:paraId="77315354" w14:textId="1F4784D0" w:rsidR="00D531B1" w:rsidRDefault="00D531B1">
      <w:pPr>
        <w:pStyle w:val="Verzeichnis2"/>
        <w:rPr>
          <w:rFonts w:asciiTheme="minorHAnsi" w:eastAsiaTheme="minorEastAsia" w:hAnsiTheme="minorHAnsi" w:cstheme="minorBidi"/>
          <w:kern w:val="2"/>
          <w:sz w:val="24"/>
          <w:szCs w:val="24"/>
          <w:lang w:eastAsia="de-DE" w:bidi="ar-SA"/>
          <w14:ligatures w14:val="standardContextual"/>
        </w:rPr>
      </w:pPr>
      <w:r>
        <w:t>4.2.</w:t>
      </w:r>
      <w:r>
        <w:rPr>
          <w:rFonts w:asciiTheme="minorHAnsi" w:eastAsiaTheme="minorEastAsia" w:hAnsiTheme="minorHAnsi" w:cstheme="minorBidi"/>
          <w:kern w:val="2"/>
          <w:sz w:val="24"/>
          <w:szCs w:val="24"/>
          <w:lang w:eastAsia="de-DE" w:bidi="ar-SA"/>
          <w14:ligatures w14:val="standardContextual"/>
        </w:rPr>
        <w:tab/>
      </w:r>
      <w:r>
        <w:t>Besondere Leistungen</w:t>
      </w:r>
      <w:r>
        <w:tab/>
      </w:r>
      <w:r>
        <w:fldChar w:fldCharType="begin"/>
      </w:r>
      <w:r>
        <w:instrText xml:space="preserve"> PAGEREF _Toc198127512 \h </w:instrText>
      </w:r>
      <w:r>
        <w:fldChar w:fldCharType="separate"/>
      </w:r>
      <w:r w:rsidR="006C338F">
        <w:t>6</w:t>
      </w:r>
      <w:r>
        <w:fldChar w:fldCharType="end"/>
      </w:r>
    </w:p>
    <w:p w14:paraId="3A56A810" w14:textId="577BD83B" w:rsidR="00D531B1" w:rsidRDefault="00D531B1">
      <w:pPr>
        <w:pStyle w:val="Verzeichnis1"/>
        <w:rPr>
          <w:rFonts w:asciiTheme="minorHAnsi" w:eastAsiaTheme="minorEastAsia" w:hAnsiTheme="minorHAnsi" w:cstheme="minorBidi"/>
          <w:b w:val="0"/>
          <w:bCs w:val="0"/>
          <w:kern w:val="2"/>
          <w:sz w:val="24"/>
          <w:szCs w:val="24"/>
          <w:lang w:eastAsia="de-DE" w:bidi="ar-SA"/>
          <w14:ligatures w14:val="standardContextual"/>
        </w:rPr>
      </w:pPr>
      <w:r>
        <w:t xml:space="preserve">5. </w:t>
      </w:r>
      <w:r>
        <w:rPr>
          <w:rFonts w:asciiTheme="minorHAnsi" w:eastAsiaTheme="minorEastAsia" w:hAnsiTheme="minorHAnsi" w:cstheme="minorBidi"/>
          <w:b w:val="0"/>
          <w:bCs w:val="0"/>
          <w:kern w:val="2"/>
          <w:sz w:val="24"/>
          <w:szCs w:val="24"/>
          <w:lang w:eastAsia="de-DE" w:bidi="ar-SA"/>
          <w14:ligatures w14:val="standardContextual"/>
        </w:rPr>
        <w:tab/>
      </w:r>
      <w:r>
        <w:t>Leistungserbringung durch den AN</w:t>
      </w:r>
      <w:r>
        <w:tab/>
      </w:r>
      <w:r>
        <w:fldChar w:fldCharType="begin"/>
      </w:r>
      <w:r>
        <w:instrText xml:space="preserve"> PAGEREF _Toc198127513 \h </w:instrText>
      </w:r>
      <w:r>
        <w:fldChar w:fldCharType="separate"/>
      </w:r>
      <w:r w:rsidR="006C338F">
        <w:t>6</w:t>
      </w:r>
      <w:r>
        <w:fldChar w:fldCharType="end"/>
      </w:r>
    </w:p>
    <w:p w14:paraId="297A530B" w14:textId="72F2DD14" w:rsidR="00D531B1" w:rsidRDefault="00D531B1">
      <w:pPr>
        <w:pStyle w:val="Verzeichnis2"/>
        <w:rPr>
          <w:rFonts w:asciiTheme="minorHAnsi" w:eastAsiaTheme="minorEastAsia" w:hAnsiTheme="minorHAnsi" w:cstheme="minorBidi"/>
          <w:kern w:val="2"/>
          <w:sz w:val="24"/>
          <w:szCs w:val="24"/>
          <w:lang w:eastAsia="de-DE" w:bidi="ar-SA"/>
          <w14:ligatures w14:val="standardContextual"/>
        </w:rPr>
      </w:pPr>
      <w:r>
        <w:t>5.1.</w:t>
      </w:r>
      <w:r>
        <w:rPr>
          <w:rFonts w:asciiTheme="minorHAnsi" w:eastAsiaTheme="minorEastAsia" w:hAnsiTheme="minorHAnsi" w:cstheme="minorBidi"/>
          <w:kern w:val="2"/>
          <w:sz w:val="24"/>
          <w:szCs w:val="24"/>
          <w:lang w:eastAsia="de-DE" w:bidi="ar-SA"/>
          <w14:ligatures w14:val="standardContextual"/>
        </w:rPr>
        <w:tab/>
      </w:r>
      <w:r>
        <w:t>Leistungsverpflichtete des AN</w:t>
      </w:r>
      <w:r>
        <w:tab/>
      </w:r>
      <w:r>
        <w:fldChar w:fldCharType="begin"/>
      </w:r>
      <w:r>
        <w:instrText xml:space="preserve"> PAGEREF _Toc198127514 \h </w:instrText>
      </w:r>
      <w:r>
        <w:fldChar w:fldCharType="separate"/>
      </w:r>
      <w:r w:rsidR="006C338F">
        <w:t>6</w:t>
      </w:r>
      <w:r>
        <w:fldChar w:fldCharType="end"/>
      </w:r>
    </w:p>
    <w:p w14:paraId="057FB8B0" w14:textId="3FDD7E23" w:rsidR="00D531B1" w:rsidRDefault="00D531B1" w:rsidP="003E6648">
      <w:pPr>
        <w:pStyle w:val="Verzeichnis2"/>
        <w:rPr>
          <w:rFonts w:asciiTheme="minorHAnsi" w:eastAsiaTheme="minorEastAsia" w:hAnsiTheme="minorHAnsi" w:cstheme="minorBidi"/>
          <w:kern w:val="2"/>
          <w:sz w:val="24"/>
          <w:szCs w:val="24"/>
          <w:lang w:eastAsia="de-DE" w:bidi="ar-SA"/>
          <w14:ligatures w14:val="standardContextual"/>
        </w:rPr>
      </w:pPr>
      <w:r>
        <w:t>5.2.</w:t>
      </w:r>
      <w:r>
        <w:rPr>
          <w:rFonts w:asciiTheme="minorHAnsi" w:eastAsiaTheme="minorEastAsia" w:hAnsiTheme="minorHAnsi" w:cstheme="minorBidi"/>
          <w:kern w:val="2"/>
          <w:sz w:val="24"/>
          <w:szCs w:val="24"/>
          <w:lang w:eastAsia="de-DE" w:bidi="ar-SA"/>
          <w14:ligatures w14:val="standardContextual"/>
        </w:rPr>
        <w:tab/>
      </w:r>
      <w:r>
        <w:t>Leistungserbringung durch Dritte</w:t>
      </w:r>
      <w:r>
        <w:tab/>
      </w:r>
      <w:r>
        <w:fldChar w:fldCharType="begin"/>
      </w:r>
      <w:r>
        <w:instrText xml:space="preserve"> PAGEREF _Toc198127515 \h </w:instrText>
      </w:r>
      <w:r>
        <w:fldChar w:fldCharType="separate"/>
      </w:r>
      <w:r w:rsidR="006C338F">
        <w:t>7</w:t>
      </w:r>
      <w:r>
        <w:fldChar w:fldCharType="end"/>
      </w:r>
    </w:p>
    <w:p w14:paraId="0FDCDF21" w14:textId="4A2D820C" w:rsidR="00D531B1" w:rsidRDefault="00D531B1">
      <w:pPr>
        <w:pStyle w:val="Verzeichnis1"/>
        <w:rPr>
          <w:rFonts w:asciiTheme="minorHAnsi" w:eastAsiaTheme="minorEastAsia" w:hAnsiTheme="minorHAnsi" w:cstheme="minorBidi"/>
          <w:b w:val="0"/>
          <w:bCs w:val="0"/>
          <w:kern w:val="2"/>
          <w:sz w:val="24"/>
          <w:szCs w:val="24"/>
          <w:lang w:eastAsia="de-DE" w:bidi="ar-SA"/>
          <w14:ligatures w14:val="standardContextual"/>
        </w:rPr>
      </w:pPr>
      <w:r>
        <w:t xml:space="preserve">6. </w:t>
      </w:r>
      <w:r>
        <w:rPr>
          <w:rFonts w:asciiTheme="minorHAnsi" w:eastAsiaTheme="minorEastAsia" w:hAnsiTheme="minorHAnsi" w:cstheme="minorBidi"/>
          <w:b w:val="0"/>
          <w:bCs w:val="0"/>
          <w:kern w:val="2"/>
          <w:sz w:val="24"/>
          <w:szCs w:val="24"/>
          <w:lang w:eastAsia="de-DE" w:bidi="ar-SA"/>
          <w14:ligatures w14:val="standardContextual"/>
        </w:rPr>
        <w:tab/>
      </w:r>
      <w:r>
        <w:t>Termine und Fristen</w:t>
      </w:r>
      <w:r>
        <w:tab/>
      </w:r>
      <w:r>
        <w:fldChar w:fldCharType="begin"/>
      </w:r>
      <w:r>
        <w:instrText xml:space="preserve"> PAGEREF _Toc198127518 \h </w:instrText>
      </w:r>
      <w:r>
        <w:fldChar w:fldCharType="separate"/>
      </w:r>
      <w:r w:rsidR="006C338F">
        <w:t>7</w:t>
      </w:r>
      <w:r>
        <w:fldChar w:fldCharType="end"/>
      </w:r>
    </w:p>
    <w:p w14:paraId="2768A864" w14:textId="70163DD4" w:rsidR="00D531B1" w:rsidRDefault="00D531B1">
      <w:pPr>
        <w:pStyle w:val="Verzeichnis2"/>
        <w:rPr>
          <w:rFonts w:asciiTheme="minorHAnsi" w:eastAsiaTheme="minorEastAsia" w:hAnsiTheme="minorHAnsi" w:cstheme="minorBidi"/>
          <w:kern w:val="2"/>
          <w:sz w:val="24"/>
          <w:szCs w:val="24"/>
          <w:lang w:eastAsia="de-DE" w:bidi="ar-SA"/>
          <w14:ligatures w14:val="standardContextual"/>
        </w:rPr>
      </w:pPr>
      <w:r>
        <w:t>6.1.</w:t>
      </w:r>
      <w:r>
        <w:rPr>
          <w:rFonts w:asciiTheme="minorHAnsi" w:eastAsiaTheme="minorEastAsia" w:hAnsiTheme="minorHAnsi" w:cstheme="minorBidi"/>
          <w:kern w:val="2"/>
          <w:sz w:val="24"/>
          <w:szCs w:val="24"/>
          <w:lang w:eastAsia="de-DE" w:bidi="ar-SA"/>
          <w14:ligatures w14:val="standardContextual"/>
        </w:rPr>
        <w:tab/>
      </w:r>
      <w:r>
        <w:t>Termine, Bearbeitungsdauer</w:t>
      </w:r>
      <w:r>
        <w:tab/>
      </w:r>
      <w:r>
        <w:fldChar w:fldCharType="begin"/>
      </w:r>
      <w:r>
        <w:instrText xml:space="preserve"> PAGEREF _Toc198127519 \h </w:instrText>
      </w:r>
      <w:r>
        <w:fldChar w:fldCharType="separate"/>
      </w:r>
      <w:r w:rsidR="006C338F">
        <w:t>7</w:t>
      </w:r>
      <w:r>
        <w:fldChar w:fldCharType="end"/>
      </w:r>
    </w:p>
    <w:p w14:paraId="7510CF07" w14:textId="0B35F8C9" w:rsidR="00D531B1" w:rsidRDefault="00D531B1">
      <w:pPr>
        <w:pStyle w:val="Verzeichnis2"/>
        <w:rPr>
          <w:rFonts w:asciiTheme="minorHAnsi" w:eastAsiaTheme="minorEastAsia" w:hAnsiTheme="minorHAnsi" w:cstheme="minorBidi"/>
          <w:kern w:val="2"/>
          <w:sz w:val="24"/>
          <w:szCs w:val="24"/>
          <w:lang w:eastAsia="de-DE" w:bidi="ar-SA"/>
          <w14:ligatures w14:val="standardContextual"/>
        </w:rPr>
      </w:pPr>
      <w:r>
        <w:t>6.2.</w:t>
      </w:r>
      <w:r>
        <w:rPr>
          <w:rFonts w:asciiTheme="minorHAnsi" w:eastAsiaTheme="minorEastAsia" w:hAnsiTheme="minorHAnsi" w:cstheme="minorBidi"/>
          <w:kern w:val="2"/>
          <w:sz w:val="24"/>
          <w:szCs w:val="24"/>
          <w:lang w:eastAsia="de-DE" w:bidi="ar-SA"/>
          <w14:ligatures w14:val="standardContextual"/>
        </w:rPr>
        <w:tab/>
      </w:r>
      <w:r>
        <w:t>Planungsterminplan</w:t>
      </w:r>
      <w:r>
        <w:tab/>
      </w:r>
      <w:r>
        <w:fldChar w:fldCharType="begin"/>
      </w:r>
      <w:r>
        <w:instrText xml:space="preserve"> PAGEREF _Toc198127520 \h </w:instrText>
      </w:r>
      <w:r>
        <w:fldChar w:fldCharType="separate"/>
      </w:r>
      <w:r w:rsidR="006C338F">
        <w:t>8</w:t>
      </w:r>
      <w:r>
        <w:fldChar w:fldCharType="end"/>
      </w:r>
    </w:p>
    <w:p w14:paraId="20E3436B" w14:textId="04B06086" w:rsidR="00D531B1" w:rsidRDefault="00D531B1">
      <w:pPr>
        <w:pStyle w:val="Verzeichnis1"/>
        <w:rPr>
          <w:rFonts w:asciiTheme="minorHAnsi" w:eastAsiaTheme="minorEastAsia" w:hAnsiTheme="minorHAnsi" w:cstheme="minorBidi"/>
          <w:b w:val="0"/>
          <w:bCs w:val="0"/>
          <w:kern w:val="2"/>
          <w:sz w:val="24"/>
          <w:szCs w:val="24"/>
          <w:lang w:eastAsia="de-DE" w:bidi="ar-SA"/>
          <w14:ligatures w14:val="standardContextual"/>
        </w:rPr>
      </w:pPr>
      <w:r>
        <w:t xml:space="preserve">7. </w:t>
      </w:r>
      <w:r>
        <w:rPr>
          <w:rFonts w:asciiTheme="minorHAnsi" w:eastAsiaTheme="minorEastAsia" w:hAnsiTheme="minorHAnsi" w:cstheme="minorBidi"/>
          <w:b w:val="0"/>
          <w:bCs w:val="0"/>
          <w:kern w:val="2"/>
          <w:sz w:val="24"/>
          <w:szCs w:val="24"/>
          <w:lang w:eastAsia="de-DE" w:bidi="ar-SA"/>
          <w14:ligatures w14:val="standardContextual"/>
        </w:rPr>
        <w:tab/>
      </w:r>
      <w:r>
        <w:t>Honorar</w:t>
      </w:r>
      <w:r>
        <w:tab/>
      </w:r>
      <w:r>
        <w:fldChar w:fldCharType="begin"/>
      </w:r>
      <w:r>
        <w:instrText xml:space="preserve"> PAGEREF _Toc198127521 \h </w:instrText>
      </w:r>
      <w:r>
        <w:fldChar w:fldCharType="separate"/>
      </w:r>
      <w:r w:rsidR="006C338F">
        <w:t>8</w:t>
      </w:r>
      <w:r>
        <w:fldChar w:fldCharType="end"/>
      </w:r>
    </w:p>
    <w:p w14:paraId="499E2DB9" w14:textId="5AE122DD" w:rsidR="00D531B1" w:rsidRDefault="00D531B1">
      <w:pPr>
        <w:pStyle w:val="Verzeichnis2"/>
        <w:rPr>
          <w:rFonts w:asciiTheme="minorHAnsi" w:eastAsiaTheme="minorEastAsia" w:hAnsiTheme="minorHAnsi" w:cstheme="minorBidi"/>
          <w:kern w:val="2"/>
          <w:sz w:val="24"/>
          <w:szCs w:val="24"/>
          <w:lang w:eastAsia="de-DE" w:bidi="ar-SA"/>
          <w14:ligatures w14:val="standardContextual"/>
        </w:rPr>
      </w:pPr>
      <w:r>
        <w:t>7.1.</w:t>
      </w:r>
      <w:r>
        <w:rPr>
          <w:rFonts w:asciiTheme="minorHAnsi" w:eastAsiaTheme="minorEastAsia" w:hAnsiTheme="minorHAnsi" w:cstheme="minorBidi"/>
          <w:kern w:val="2"/>
          <w:sz w:val="24"/>
          <w:szCs w:val="24"/>
          <w:lang w:eastAsia="de-DE" w:bidi="ar-SA"/>
          <w14:ligatures w14:val="standardContextual"/>
        </w:rPr>
        <w:tab/>
      </w:r>
      <w:r>
        <w:fldChar w:fldCharType="begin"/>
      </w:r>
      <w:r>
        <w:instrText xml:space="preserve"> FORMCHECKBOX </w:instrText>
      </w:r>
      <w:r>
        <w:fldChar w:fldCharType="separate"/>
      </w:r>
      <w:r>
        <w:fldChar w:fldCharType="end"/>
      </w:r>
      <w:r>
        <w:t xml:space="preserve"> Vergütungsvereinbarung in Anlehnung an die HOAI</w:t>
      </w:r>
      <w:r>
        <w:tab/>
      </w:r>
      <w:r>
        <w:fldChar w:fldCharType="begin"/>
      </w:r>
      <w:r>
        <w:instrText xml:space="preserve"> PAGEREF _Toc198127522 \h </w:instrText>
      </w:r>
      <w:r>
        <w:fldChar w:fldCharType="separate"/>
      </w:r>
      <w:r w:rsidR="006C338F">
        <w:t>8</w:t>
      </w:r>
      <w:r>
        <w:fldChar w:fldCharType="end"/>
      </w:r>
    </w:p>
    <w:p w14:paraId="544CE17B" w14:textId="3DF955B5" w:rsidR="00D531B1" w:rsidRDefault="00D531B1">
      <w:pPr>
        <w:pStyle w:val="Verzeichnis2"/>
        <w:rPr>
          <w:rFonts w:asciiTheme="minorHAnsi" w:eastAsiaTheme="minorEastAsia" w:hAnsiTheme="minorHAnsi" w:cstheme="minorBidi"/>
          <w:kern w:val="2"/>
          <w:sz w:val="24"/>
          <w:szCs w:val="24"/>
          <w:lang w:eastAsia="de-DE" w:bidi="ar-SA"/>
          <w14:ligatures w14:val="standardContextual"/>
        </w:rPr>
      </w:pPr>
      <w:r>
        <w:t>7.2.</w:t>
      </w:r>
      <w:r>
        <w:rPr>
          <w:rFonts w:asciiTheme="minorHAnsi" w:eastAsiaTheme="minorEastAsia" w:hAnsiTheme="minorHAnsi" w:cstheme="minorBidi"/>
          <w:kern w:val="2"/>
          <w:sz w:val="24"/>
          <w:szCs w:val="24"/>
          <w:lang w:eastAsia="de-DE" w:bidi="ar-SA"/>
          <w14:ligatures w14:val="standardContextual"/>
        </w:rPr>
        <w:tab/>
      </w:r>
      <w:r w:rsidRPr="00DE3903">
        <w:fldChar w:fldCharType="begin"/>
      </w:r>
      <w:r w:rsidRPr="00DE3903">
        <w:instrText xml:space="preserve"> FORMCHECKBOX </w:instrText>
      </w:r>
      <w:r w:rsidRPr="00DE3903">
        <w:fldChar w:fldCharType="separate"/>
      </w:r>
      <w:r w:rsidRPr="00DE3903">
        <w:fldChar w:fldCharType="end"/>
      </w:r>
      <w:r>
        <w:t xml:space="preserve"> Pauschalvereinbarung</w:t>
      </w:r>
      <w:r>
        <w:tab/>
      </w:r>
      <w:r>
        <w:fldChar w:fldCharType="begin"/>
      </w:r>
      <w:r>
        <w:instrText xml:space="preserve"> PAGEREF _Toc198127523 \h </w:instrText>
      </w:r>
      <w:r>
        <w:fldChar w:fldCharType="separate"/>
      </w:r>
      <w:r w:rsidR="006C338F">
        <w:t>10</w:t>
      </w:r>
      <w:r>
        <w:fldChar w:fldCharType="end"/>
      </w:r>
    </w:p>
    <w:p w14:paraId="24730C45" w14:textId="115171CE" w:rsidR="00D531B1" w:rsidRDefault="00D531B1">
      <w:pPr>
        <w:pStyle w:val="Verzeichnis2"/>
        <w:rPr>
          <w:rFonts w:asciiTheme="minorHAnsi" w:eastAsiaTheme="minorEastAsia" w:hAnsiTheme="minorHAnsi" w:cstheme="minorBidi"/>
          <w:kern w:val="2"/>
          <w:sz w:val="24"/>
          <w:szCs w:val="24"/>
          <w:lang w:eastAsia="de-DE" w:bidi="ar-SA"/>
          <w14:ligatures w14:val="standardContextual"/>
        </w:rPr>
      </w:pPr>
      <w:r>
        <w:t>7.3.</w:t>
      </w:r>
      <w:r>
        <w:rPr>
          <w:rFonts w:asciiTheme="minorHAnsi" w:eastAsiaTheme="minorEastAsia" w:hAnsiTheme="minorHAnsi" w:cstheme="minorBidi"/>
          <w:kern w:val="2"/>
          <w:sz w:val="24"/>
          <w:szCs w:val="24"/>
          <w:lang w:eastAsia="de-DE" w:bidi="ar-SA"/>
          <w14:ligatures w14:val="standardContextual"/>
        </w:rPr>
        <w:tab/>
      </w:r>
      <w:r>
        <w:t>Besondere Leistungen i. V. m. Anlage A12.0 Leistungsbeschreibung</w:t>
      </w:r>
      <w:r>
        <w:tab/>
      </w:r>
      <w:r>
        <w:fldChar w:fldCharType="begin"/>
      </w:r>
      <w:r>
        <w:instrText xml:space="preserve"> PAGEREF _Toc198127524 \h </w:instrText>
      </w:r>
      <w:r>
        <w:fldChar w:fldCharType="separate"/>
      </w:r>
      <w:r w:rsidR="006C338F">
        <w:t>11</w:t>
      </w:r>
      <w:r>
        <w:fldChar w:fldCharType="end"/>
      </w:r>
    </w:p>
    <w:p w14:paraId="6CAA6BB6" w14:textId="7AD207E7" w:rsidR="00D531B1" w:rsidRDefault="00D531B1">
      <w:pPr>
        <w:pStyle w:val="Verzeichnis2"/>
        <w:rPr>
          <w:rFonts w:asciiTheme="minorHAnsi" w:eastAsiaTheme="minorEastAsia" w:hAnsiTheme="minorHAnsi" w:cstheme="minorBidi"/>
          <w:kern w:val="2"/>
          <w:sz w:val="24"/>
          <w:szCs w:val="24"/>
          <w:lang w:eastAsia="de-DE" w:bidi="ar-SA"/>
          <w14:ligatures w14:val="standardContextual"/>
        </w:rPr>
      </w:pPr>
      <w:r>
        <w:t>7.4.</w:t>
      </w:r>
      <w:r>
        <w:rPr>
          <w:rFonts w:asciiTheme="minorHAnsi" w:eastAsiaTheme="minorEastAsia" w:hAnsiTheme="minorHAnsi" w:cstheme="minorBidi"/>
          <w:kern w:val="2"/>
          <w:sz w:val="24"/>
          <w:szCs w:val="24"/>
          <w:lang w:eastAsia="de-DE" w:bidi="ar-SA"/>
          <w14:ligatures w14:val="standardContextual"/>
        </w:rPr>
        <w:tab/>
      </w:r>
      <w:r>
        <w:t xml:space="preserve"> Zusätzliche Leistungen und Änderungsleistungen</w:t>
      </w:r>
      <w:r>
        <w:tab/>
      </w:r>
      <w:r>
        <w:fldChar w:fldCharType="begin"/>
      </w:r>
      <w:r>
        <w:instrText xml:space="preserve"> PAGEREF _Toc198127525 \h </w:instrText>
      </w:r>
      <w:r>
        <w:fldChar w:fldCharType="separate"/>
      </w:r>
      <w:r w:rsidR="006C338F">
        <w:t>11</w:t>
      </w:r>
      <w:r>
        <w:fldChar w:fldCharType="end"/>
      </w:r>
    </w:p>
    <w:p w14:paraId="60F30B3E" w14:textId="42E76764" w:rsidR="00D531B1" w:rsidRDefault="00D531B1">
      <w:pPr>
        <w:pStyle w:val="Verzeichnis2"/>
        <w:rPr>
          <w:rFonts w:asciiTheme="minorHAnsi" w:eastAsiaTheme="minorEastAsia" w:hAnsiTheme="minorHAnsi" w:cstheme="minorBidi"/>
          <w:kern w:val="2"/>
          <w:sz w:val="24"/>
          <w:szCs w:val="24"/>
          <w:lang w:eastAsia="de-DE" w:bidi="ar-SA"/>
          <w14:ligatures w14:val="standardContextual"/>
        </w:rPr>
      </w:pPr>
      <w:r>
        <w:t>7.5.</w:t>
      </w:r>
      <w:r>
        <w:rPr>
          <w:rFonts w:asciiTheme="minorHAnsi" w:eastAsiaTheme="minorEastAsia" w:hAnsiTheme="minorHAnsi" w:cstheme="minorBidi"/>
          <w:kern w:val="2"/>
          <w:sz w:val="24"/>
          <w:szCs w:val="24"/>
          <w:lang w:eastAsia="de-DE" w:bidi="ar-SA"/>
          <w14:ligatures w14:val="standardContextual"/>
        </w:rPr>
        <w:tab/>
      </w:r>
      <w:r>
        <w:t>Nebenkosten</w:t>
      </w:r>
      <w:r>
        <w:tab/>
      </w:r>
      <w:r>
        <w:fldChar w:fldCharType="begin"/>
      </w:r>
      <w:r>
        <w:instrText xml:space="preserve"> PAGEREF _Toc198127526 \h </w:instrText>
      </w:r>
      <w:r>
        <w:fldChar w:fldCharType="separate"/>
      </w:r>
      <w:r w:rsidR="006C338F">
        <w:t>11</w:t>
      </w:r>
      <w:r>
        <w:fldChar w:fldCharType="end"/>
      </w:r>
    </w:p>
    <w:p w14:paraId="6703398A" w14:textId="4B841941" w:rsidR="00D531B1" w:rsidRDefault="00D531B1">
      <w:pPr>
        <w:pStyle w:val="Verzeichnis2"/>
        <w:rPr>
          <w:rFonts w:asciiTheme="minorHAnsi" w:eastAsiaTheme="minorEastAsia" w:hAnsiTheme="minorHAnsi" w:cstheme="minorBidi"/>
          <w:kern w:val="2"/>
          <w:sz w:val="24"/>
          <w:szCs w:val="24"/>
          <w:lang w:eastAsia="de-DE" w:bidi="ar-SA"/>
          <w14:ligatures w14:val="standardContextual"/>
        </w:rPr>
      </w:pPr>
      <w:r>
        <w:t>7.6.</w:t>
      </w:r>
      <w:r>
        <w:rPr>
          <w:rFonts w:asciiTheme="minorHAnsi" w:eastAsiaTheme="minorEastAsia" w:hAnsiTheme="minorHAnsi" w:cstheme="minorBidi"/>
          <w:kern w:val="2"/>
          <w:sz w:val="24"/>
          <w:szCs w:val="24"/>
          <w:lang w:eastAsia="de-DE" w:bidi="ar-SA"/>
          <w14:ligatures w14:val="standardContextual"/>
        </w:rPr>
        <w:tab/>
      </w:r>
      <w:r>
        <w:t>Umsatzsteuer</w:t>
      </w:r>
      <w:r>
        <w:tab/>
      </w:r>
      <w:r>
        <w:fldChar w:fldCharType="begin"/>
      </w:r>
      <w:r>
        <w:instrText xml:space="preserve"> PAGEREF _Toc198127527 \h </w:instrText>
      </w:r>
      <w:r>
        <w:fldChar w:fldCharType="separate"/>
      </w:r>
      <w:r w:rsidR="006C338F">
        <w:t>11</w:t>
      </w:r>
      <w:r>
        <w:fldChar w:fldCharType="end"/>
      </w:r>
    </w:p>
    <w:p w14:paraId="01C3522E" w14:textId="434EA24E" w:rsidR="00D531B1" w:rsidRDefault="00D531B1">
      <w:pPr>
        <w:pStyle w:val="Verzeichnis2"/>
        <w:rPr>
          <w:rFonts w:asciiTheme="minorHAnsi" w:eastAsiaTheme="minorEastAsia" w:hAnsiTheme="minorHAnsi" w:cstheme="minorBidi"/>
          <w:kern w:val="2"/>
          <w:sz w:val="24"/>
          <w:szCs w:val="24"/>
          <w:lang w:eastAsia="de-DE" w:bidi="ar-SA"/>
          <w14:ligatures w14:val="standardContextual"/>
        </w:rPr>
      </w:pPr>
      <w:r>
        <w:t>7.7.</w:t>
      </w:r>
      <w:r>
        <w:rPr>
          <w:rFonts w:asciiTheme="minorHAnsi" w:eastAsiaTheme="minorEastAsia" w:hAnsiTheme="minorHAnsi" w:cstheme="minorBidi"/>
          <w:kern w:val="2"/>
          <w:sz w:val="24"/>
          <w:szCs w:val="24"/>
          <w:lang w:eastAsia="de-DE" w:bidi="ar-SA"/>
          <w14:ligatures w14:val="standardContextual"/>
        </w:rPr>
        <w:tab/>
      </w:r>
      <w:r>
        <w:t>Fälligkeit und Abrechnung</w:t>
      </w:r>
      <w:r>
        <w:tab/>
      </w:r>
      <w:r>
        <w:fldChar w:fldCharType="begin"/>
      </w:r>
      <w:r>
        <w:instrText xml:space="preserve"> PAGEREF _Toc198127528 \h </w:instrText>
      </w:r>
      <w:r>
        <w:fldChar w:fldCharType="separate"/>
      </w:r>
      <w:r w:rsidR="006C338F">
        <w:t>11</w:t>
      </w:r>
      <w:r>
        <w:fldChar w:fldCharType="end"/>
      </w:r>
    </w:p>
    <w:p w14:paraId="3D346988" w14:textId="5DD36CDE" w:rsidR="00D531B1" w:rsidRDefault="00D531B1">
      <w:pPr>
        <w:pStyle w:val="Verzeichnis1"/>
        <w:rPr>
          <w:rFonts w:asciiTheme="minorHAnsi" w:eastAsiaTheme="minorEastAsia" w:hAnsiTheme="minorHAnsi" w:cstheme="minorBidi"/>
          <w:b w:val="0"/>
          <w:bCs w:val="0"/>
          <w:kern w:val="2"/>
          <w:sz w:val="24"/>
          <w:szCs w:val="24"/>
          <w:lang w:eastAsia="de-DE" w:bidi="ar-SA"/>
          <w14:ligatures w14:val="standardContextual"/>
        </w:rPr>
      </w:pPr>
      <w:r>
        <w:t xml:space="preserve">8. </w:t>
      </w:r>
      <w:r>
        <w:rPr>
          <w:rFonts w:asciiTheme="minorHAnsi" w:eastAsiaTheme="minorEastAsia" w:hAnsiTheme="minorHAnsi" w:cstheme="minorBidi"/>
          <w:b w:val="0"/>
          <w:bCs w:val="0"/>
          <w:kern w:val="2"/>
          <w:sz w:val="24"/>
          <w:szCs w:val="24"/>
          <w:lang w:eastAsia="de-DE" w:bidi="ar-SA"/>
          <w14:ligatures w14:val="standardContextual"/>
        </w:rPr>
        <w:tab/>
      </w:r>
      <w:r>
        <w:t>Mängelhaftung / Haftpflichtversicherung</w:t>
      </w:r>
      <w:r>
        <w:tab/>
      </w:r>
      <w:r>
        <w:fldChar w:fldCharType="begin"/>
      </w:r>
      <w:r>
        <w:instrText xml:space="preserve"> PAGEREF _Toc198127529 \h </w:instrText>
      </w:r>
      <w:r>
        <w:fldChar w:fldCharType="separate"/>
      </w:r>
      <w:r w:rsidR="006C338F">
        <w:t>12</w:t>
      </w:r>
      <w:r>
        <w:fldChar w:fldCharType="end"/>
      </w:r>
    </w:p>
    <w:p w14:paraId="3855914A" w14:textId="1EC15071" w:rsidR="0092785D" w:rsidRDefault="005B29C5" w:rsidP="007D364B">
      <w:pPr>
        <w:spacing w:line="276" w:lineRule="auto"/>
        <w:rPr>
          <w:rFonts w:cs="Arial"/>
          <w:szCs w:val="22"/>
        </w:rPr>
      </w:pPr>
      <w:r>
        <w:rPr>
          <w:rFonts w:cs="Arial"/>
          <w:szCs w:val="22"/>
        </w:rPr>
        <w:fldChar w:fldCharType="end"/>
      </w:r>
    </w:p>
    <w:p w14:paraId="7387E410" w14:textId="77777777" w:rsidR="0092785D" w:rsidRDefault="0092785D">
      <w:pPr>
        <w:rPr>
          <w:rFonts w:cs="Arial"/>
          <w:szCs w:val="22"/>
        </w:rPr>
      </w:pPr>
      <w:r>
        <w:rPr>
          <w:rFonts w:cs="Arial"/>
          <w:szCs w:val="22"/>
        </w:rPr>
        <w:br w:type="page"/>
      </w:r>
    </w:p>
    <w:p w14:paraId="116E20A3" w14:textId="1B2A1949" w:rsidR="00BB1B78" w:rsidRPr="00DE3903" w:rsidRDefault="00BB1B78" w:rsidP="00B727D0">
      <w:pPr>
        <w:pStyle w:val="berschrift1"/>
      </w:pPr>
      <w:bookmarkStart w:id="1" w:name="_Toc15723644"/>
      <w:bookmarkStart w:id="2" w:name="_Toc15723789"/>
      <w:bookmarkStart w:id="3" w:name="_Toc15724029"/>
      <w:bookmarkStart w:id="4" w:name="_Toc15724369"/>
      <w:bookmarkStart w:id="5" w:name="_Toc198127508"/>
      <w:r w:rsidRPr="00DE3903">
        <w:lastRenderedPageBreak/>
        <w:t>1</w:t>
      </w:r>
      <w:r w:rsidR="004A61E5" w:rsidRPr="00DE3903">
        <w:t>.</w:t>
      </w:r>
      <w:r w:rsidRPr="00DE3903">
        <w:t xml:space="preserve"> </w:t>
      </w:r>
      <w:r w:rsidR="00F40C7E" w:rsidRPr="00DE3903">
        <w:tab/>
      </w:r>
      <w:r w:rsidRPr="00DE3903">
        <w:t>Gegenstand des Vertrages</w:t>
      </w:r>
      <w:bookmarkEnd w:id="1"/>
      <w:bookmarkEnd w:id="2"/>
      <w:bookmarkEnd w:id="3"/>
      <w:bookmarkEnd w:id="4"/>
      <w:bookmarkEnd w:id="5"/>
    </w:p>
    <w:p w14:paraId="35B80066" w14:textId="77777777" w:rsidR="007E19D4" w:rsidRDefault="007E19D4" w:rsidP="007E19D4">
      <w:pPr>
        <w:pStyle w:val="KeinLeerraum1"/>
        <w:rPr>
          <w:rFonts w:cs="Arial"/>
          <w:szCs w:val="22"/>
        </w:rPr>
      </w:pPr>
      <w:r w:rsidRPr="00827A91">
        <w:rPr>
          <w:rFonts w:cs="Arial"/>
          <w:szCs w:val="22"/>
        </w:rPr>
        <w:t xml:space="preserve">Gegenstand dieses Vertrages sind </w:t>
      </w:r>
      <w:r>
        <w:rPr>
          <w:rFonts w:cs="Arial"/>
          <w:szCs w:val="22"/>
        </w:rPr>
        <w:t xml:space="preserve">u.a. </w:t>
      </w:r>
      <w:r w:rsidRPr="00827A91">
        <w:rPr>
          <w:rFonts w:cs="Arial"/>
          <w:szCs w:val="22"/>
        </w:rPr>
        <w:t xml:space="preserve">folgende Planungsleistungen: </w:t>
      </w:r>
    </w:p>
    <w:p w14:paraId="6EF42A4F" w14:textId="77777777" w:rsidR="007E19D4" w:rsidRDefault="007E19D4" w:rsidP="007E19D4">
      <w:pPr>
        <w:spacing w:before="120" w:line="276" w:lineRule="auto"/>
        <w:ind w:left="1418" w:hanging="567"/>
        <w:rPr>
          <w:rFonts w:cs="Arial"/>
          <w:szCs w:val="22"/>
        </w:rPr>
      </w:pPr>
      <w:r>
        <w:rPr>
          <w:rFonts w:cs="Arial"/>
          <w:szCs w:val="22"/>
        </w:rPr>
        <w:fldChar w:fldCharType="begin">
          <w:ffData>
            <w:name w:val=""/>
            <w:enabled w:val="0"/>
            <w:calcOnExit w:val="0"/>
            <w:checkBox>
              <w:size w:val="18"/>
              <w:default w:val="1"/>
            </w:checkBox>
          </w:ffData>
        </w:fldChar>
      </w:r>
      <w:r>
        <w:rPr>
          <w:rFonts w:cs="Arial"/>
          <w:szCs w:val="22"/>
        </w:rPr>
        <w:instrText xml:space="preserve"> FORMCHECKBOX </w:instrText>
      </w:r>
      <w:r>
        <w:rPr>
          <w:rFonts w:cs="Arial"/>
          <w:szCs w:val="22"/>
        </w:rPr>
      </w:r>
      <w:r>
        <w:rPr>
          <w:rFonts w:cs="Arial"/>
          <w:szCs w:val="22"/>
        </w:rPr>
        <w:fldChar w:fldCharType="separate"/>
      </w:r>
      <w:r>
        <w:rPr>
          <w:rFonts w:cs="Arial"/>
          <w:szCs w:val="22"/>
        </w:rPr>
        <w:fldChar w:fldCharType="end"/>
      </w:r>
      <w:r w:rsidRPr="00827A91">
        <w:rPr>
          <w:rFonts w:cs="Arial"/>
          <w:szCs w:val="22"/>
        </w:rPr>
        <w:tab/>
      </w:r>
      <w:r>
        <w:rPr>
          <w:rFonts w:cs="Arial"/>
          <w:szCs w:val="22"/>
        </w:rPr>
        <w:t>Ingenieurbauwerke (§§ 41 ff. HOAI 2021)</w:t>
      </w:r>
    </w:p>
    <w:p w14:paraId="28081010" w14:textId="77777777" w:rsidR="007E19D4" w:rsidRPr="00827A91" w:rsidRDefault="007E19D4" w:rsidP="007E19D4">
      <w:pPr>
        <w:spacing w:before="120" w:line="276" w:lineRule="auto"/>
        <w:ind w:left="1418" w:hanging="567"/>
        <w:rPr>
          <w:rFonts w:cs="Arial"/>
          <w:szCs w:val="22"/>
        </w:rPr>
      </w:pPr>
      <w:r>
        <w:rPr>
          <w:rFonts w:cs="Arial"/>
          <w:szCs w:val="22"/>
        </w:rPr>
        <w:fldChar w:fldCharType="begin">
          <w:ffData>
            <w:name w:val=""/>
            <w:enabled w:val="0"/>
            <w:calcOnExit w:val="0"/>
            <w:checkBox>
              <w:size w:val="18"/>
              <w:default w:val="1"/>
            </w:checkBox>
          </w:ffData>
        </w:fldChar>
      </w:r>
      <w:r>
        <w:rPr>
          <w:rFonts w:cs="Arial"/>
          <w:szCs w:val="22"/>
        </w:rPr>
        <w:instrText xml:space="preserve"> FORMCHECKBOX </w:instrText>
      </w:r>
      <w:r>
        <w:rPr>
          <w:rFonts w:cs="Arial"/>
          <w:szCs w:val="22"/>
        </w:rPr>
      </w:r>
      <w:r>
        <w:rPr>
          <w:rFonts w:cs="Arial"/>
          <w:szCs w:val="22"/>
        </w:rPr>
        <w:fldChar w:fldCharType="separate"/>
      </w:r>
      <w:r>
        <w:rPr>
          <w:rFonts w:cs="Arial"/>
          <w:szCs w:val="22"/>
        </w:rPr>
        <w:fldChar w:fldCharType="end"/>
      </w:r>
      <w:r w:rsidRPr="00827A91">
        <w:rPr>
          <w:rFonts w:cs="Arial"/>
          <w:szCs w:val="22"/>
        </w:rPr>
        <w:tab/>
      </w:r>
      <w:r>
        <w:rPr>
          <w:rFonts w:cs="Arial"/>
          <w:szCs w:val="22"/>
        </w:rPr>
        <w:t>Verkehrsanlage (§§ 45 ff. HOAI 2021)</w:t>
      </w:r>
    </w:p>
    <w:p w14:paraId="28CCB722" w14:textId="77777777" w:rsidR="00405BBC" w:rsidRDefault="00392DE2" w:rsidP="00E96687">
      <w:pPr>
        <w:pStyle w:val="KeinLeerraum1"/>
        <w:spacing w:before="240"/>
        <w:rPr>
          <w:rFonts w:cs="Arial"/>
          <w:szCs w:val="22"/>
        </w:rPr>
      </w:pPr>
      <w:r w:rsidRPr="00DE3903">
        <w:rPr>
          <w:rFonts w:cs="Arial"/>
          <w:szCs w:val="22"/>
        </w:rPr>
        <w:t>für das Bauvorhaben</w:t>
      </w:r>
    </w:p>
    <w:p w14:paraId="5A749214" w14:textId="5F0779B3" w:rsidR="004612BF" w:rsidRDefault="005267E2" w:rsidP="005267E2">
      <w:pPr>
        <w:pStyle w:val="Aufzhlungszeichen"/>
        <w:numPr>
          <w:ilvl w:val="0"/>
          <w:numId w:val="0"/>
        </w:numPr>
        <w:ind w:left="851"/>
      </w:pPr>
      <w:r>
        <w:t>Wiederaufbau Kanal- und Straßenbau „Oberstraße“ (6297 und 3168) „Am Dahliengarten“ (6228 und 3125) „</w:t>
      </w:r>
      <w:proofErr w:type="spellStart"/>
      <w:r>
        <w:t>Hard</w:t>
      </w:r>
      <w:r w:rsidR="00D57D42">
        <w:t>t</w:t>
      </w:r>
      <w:r>
        <w:t>straße</w:t>
      </w:r>
      <w:proofErr w:type="spellEnd"/>
      <w:r>
        <w:t>“ (6557 und 3149)</w:t>
      </w:r>
    </w:p>
    <w:p w14:paraId="7BA333A4" w14:textId="77777777" w:rsidR="00BB1B78" w:rsidRPr="00DE3903" w:rsidRDefault="00BB1B78" w:rsidP="00B727D0">
      <w:pPr>
        <w:pStyle w:val="berschrift1"/>
      </w:pPr>
      <w:bookmarkStart w:id="6" w:name="_Toc15723645"/>
      <w:bookmarkStart w:id="7" w:name="_Toc15723790"/>
      <w:bookmarkStart w:id="8" w:name="_Toc15724030"/>
      <w:bookmarkStart w:id="9" w:name="_Toc15724370"/>
      <w:bookmarkStart w:id="10" w:name="_Toc198127509"/>
      <w:r w:rsidRPr="00DE3903">
        <w:t>2</w:t>
      </w:r>
      <w:r w:rsidR="004A61E5" w:rsidRPr="00DE3903">
        <w:t>.</w:t>
      </w:r>
      <w:r w:rsidRPr="00DE3903">
        <w:t xml:space="preserve"> </w:t>
      </w:r>
      <w:r w:rsidR="0049005B" w:rsidRPr="00DE3903">
        <w:tab/>
      </w:r>
      <w:r w:rsidR="00427B46" w:rsidRPr="00DE3903">
        <w:t>Vertragsbestandteile</w:t>
      </w:r>
      <w:r w:rsidR="002D6DAF" w:rsidRPr="00DE3903">
        <w:t xml:space="preserve"> / Vertragsunterlagen</w:t>
      </w:r>
      <w:bookmarkEnd w:id="6"/>
      <w:bookmarkEnd w:id="7"/>
      <w:bookmarkEnd w:id="8"/>
      <w:bookmarkEnd w:id="9"/>
      <w:bookmarkEnd w:id="10"/>
    </w:p>
    <w:p w14:paraId="3F011623" w14:textId="77777777" w:rsidR="00BB1B78" w:rsidRPr="00DE3903" w:rsidRDefault="00D603B2" w:rsidP="00796398">
      <w:pPr>
        <w:pStyle w:val="KeinLeerraum1"/>
        <w:keepNext/>
        <w:rPr>
          <w:szCs w:val="22"/>
        </w:rPr>
      </w:pPr>
      <w:r w:rsidRPr="00DE3903">
        <w:rPr>
          <w:rFonts w:cs="Arial"/>
          <w:szCs w:val="22"/>
        </w:rPr>
        <w:t>Der Vertrag enthält folgende B</w:t>
      </w:r>
      <w:r w:rsidR="00BB1B78" w:rsidRPr="00DE3903">
        <w:rPr>
          <w:rFonts w:cs="Arial"/>
          <w:szCs w:val="22"/>
        </w:rPr>
        <w:t>estandteile</w:t>
      </w:r>
      <w:r w:rsidRPr="00DE3903">
        <w:rPr>
          <w:rFonts w:cs="Arial"/>
          <w:szCs w:val="22"/>
        </w:rPr>
        <w:t xml:space="preserve">, die in </w:t>
      </w:r>
      <w:r w:rsidR="00BB1B78" w:rsidRPr="00DE3903">
        <w:rPr>
          <w:rFonts w:cs="Arial"/>
          <w:szCs w:val="22"/>
        </w:rPr>
        <w:t xml:space="preserve">nachstehender Reihenfolge </w:t>
      </w:r>
      <w:r w:rsidRPr="00DE3903">
        <w:rPr>
          <w:rFonts w:cs="Arial"/>
          <w:szCs w:val="22"/>
        </w:rPr>
        <w:t>auszulegen sind</w:t>
      </w:r>
      <w:r w:rsidR="00BB1B78" w:rsidRPr="00DE3903">
        <w:rPr>
          <w:rFonts w:cs="Arial"/>
          <w:szCs w:val="22"/>
        </w:rPr>
        <w:t>:</w:t>
      </w:r>
    </w:p>
    <w:p w14:paraId="27BB046C" w14:textId="641D639A" w:rsidR="00F22073" w:rsidRDefault="00F72D1B" w:rsidP="00796398">
      <w:pPr>
        <w:keepNext/>
        <w:tabs>
          <w:tab w:val="left" w:pos="4678"/>
        </w:tabs>
        <w:spacing w:line="276" w:lineRule="auto"/>
        <w:ind w:left="1418" w:hanging="567"/>
        <w:rPr>
          <w:rFonts w:cs="Arial"/>
          <w:szCs w:val="22"/>
        </w:rPr>
      </w:pPr>
      <w:r w:rsidRPr="00DE3903">
        <w:rPr>
          <w:rFonts w:cs="Arial"/>
          <w:szCs w:val="22"/>
        </w:rPr>
        <w:fldChar w:fldCharType="begin">
          <w:ffData>
            <w:name w:val="Kontrollkästchen1"/>
            <w:enabled w:val="0"/>
            <w:calcOnExit w:val="0"/>
            <w:checkBox>
              <w:size w:val="18"/>
              <w:default w:val="1"/>
            </w:checkBox>
          </w:ffData>
        </w:fldChar>
      </w:r>
      <w:bookmarkStart w:id="11" w:name="Kontrollkästchen1"/>
      <w:r w:rsidRPr="00DE3903">
        <w:rPr>
          <w:rFonts w:cs="Arial"/>
          <w:szCs w:val="22"/>
        </w:rPr>
        <w:instrText xml:space="preserve"> FORMCHECKBOX </w:instrText>
      </w:r>
      <w:r w:rsidRPr="00DE3903">
        <w:rPr>
          <w:rFonts w:cs="Arial"/>
          <w:szCs w:val="22"/>
        </w:rPr>
      </w:r>
      <w:r w:rsidRPr="00DE3903">
        <w:rPr>
          <w:rFonts w:cs="Arial"/>
          <w:szCs w:val="22"/>
        </w:rPr>
        <w:fldChar w:fldCharType="separate"/>
      </w:r>
      <w:r w:rsidRPr="00DE3903">
        <w:rPr>
          <w:rFonts w:cs="Arial"/>
          <w:szCs w:val="22"/>
        </w:rPr>
        <w:fldChar w:fldCharType="end"/>
      </w:r>
      <w:bookmarkEnd w:id="11"/>
      <w:r w:rsidR="00F22073" w:rsidRPr="00DE3903">
        <w:rPr>
          <w:rFonts w:cs="Arial"/>
          <w:szCs w:val="22"/>
        </w:rPr>
        <w:t xml:space="preserve"> </w:t>
      </w:r>
      <w:r w:rsidR="00F22073" w:rsidRPr="00DE3903">
        <w:rPr>
          <w:rFonts w:cs="Arial"/>
          <w:szCs w:val="22"/>
        </w:rPr>
        <w:tab/>
        <w:t>dieser</w:t>
      </w:r>
      <w:r w:rsidR="0037474B" w:rsidRPr="00DE3903">
        <w:rPr>
          <w:rFonts w:cs="Arial"/>
          <w:szCs w:val="22"/>
        </w:rPr>
        <w:t xml:space="preserve"> </w:t>
      </w:r>
      <w:r w:rsidR="00043329">
        <w:rPr>
          <w:rFonts w:cs="Arial"/>
          <w:szCs w:val="22"/>
        </w:rPr>
        <w:t>Ingenieurvertrag</w:t>
      </w:r>
    </w:p>
    <w:p w14:paraId="4CA5768E" w14:textId="5DFE8F1B" w:rsidR="000415F2" w:rsidRDefault="00F72D1B" w:rsidP="00E96687">
      <w:pPr>
        <w:keepNext/>
        <w:tabs>
          <w:tab w:val="left" w:pos="6237"/>
        </w:tabs>
        <w:spacing w:before="240" w:line="276" w:lineRule="auto"/>
        <w:ind w:left="1418" w:hanging="567"/>
        <w:rPr>
          <w:rFonts w:cs="Arial"/>
          <w:szCs w:val="22"/>
        </w:rPr>
      </w:pPr>
      <w:r w:rsidRPr="00DE3903">
        <w:rPr>
          <w:rFonts w:cs="Arial"/>
          <w:szCs w:val="22"/>
        </w:rPr>
        <w:fldChar w:fldCharType="begin">
          <w:ffData>
            <w:name w:val="Kontrollkästchen1"/>
            <w:enabled w:val="0"/>
            <w:calcOnExit w:val="0"/>
            <w:checkBox>
              <w:size w:val="18"/>
              <w:default w:val="1"/>
            </w:checkBox>
          </w:ffData>
        </w:fldChar>
      </w:r>
      <w:r w:rsidRPr="00DE3903">
        <w:rPr>
          <w:rFonts w:cs="Arial"/>
          <w:szCs w:val="22"/>
        </w:rPr>
        <w:instrText xml:space="preserve"> FORMCHECKBOX </w:instrText>
      </w:r>
      <w:r w:rsidRPr="00DE3903">
        <w:rPr>
          <w:rFonts w:cs="Arial"/>
          <w:szCs w:val="22"/>
        </w:rPr>
      </w:r>
      <w:r w:rsidRPr="00DE3903">
        <w:rPr>
          <w:rFonts w:cs="Arial"/>
          <w:szCs w:val="22"/>
        </w:rPr>
        <w:fldChar w:fldCharType="separate"/>
      </w:r>
      <w:r w:rsidRPr="00DE3903">
        <w:rPr>
          <w:rFonts w:cs="Arial"/>
          <w:szCs w:val="22"/>
        </w:rPr>
        <w:fldChar w:fldCharType="end"/>
      </w:r>
      <w:r w:rsidR="000415F2" w:rsidRPr="00DE3903">
        <w:rPr>
          <w:rFonts w:cs="Arial"/>
          <w:szCs w:val="22"/>
        </w:rPr>
        <w:t xml:space="preserve"> </w:t>
      </w:r>
      <w:r w:rsidR="000415F2" w:rsidRPr="00DE3903">
        <w:rPr>
          <w:rFonts w:cs="Arial"/>
          <w:szCs w:val="22"/>
        </w:rPr>
        <w:tab/>
        <w:t xml:space="preserve">Allgemeine Vertragsbedingungen zum </w:t>
      </w:r>
      <w:r w:rsidR="000415F2" w:rsidRPr="00DE3903">
        <w:rPr>
          <w:rFonts w:cs="Arial"/>
          <w:szCs w:val="22"/>
        </w:rPr>
        <w:br/>
        <w:t xml:space="preserve">Vertrag (AVB), Stand </w:t>
      </w:r>
      <w:r w:rsidR="004C61D1" w:rsidRPr="00DE3903">
        <w:rPr>
          <w:rFonts w:cs="Arial"/>
          <w:szCs w:val="22"/>
        </w:rPr>
        <w:t>0</w:t>
      </w:r>
      <w:r w:rsidR="00137043">
        <w:rPr>
          <w:rFonts w:cs="Arial"/>
          <w:szCs w:val="22"/>
        </w:rPr>
        <w:t>1</w:t>
      </w:r>
      <w:r w:rsidR="00031131" w:rsidRPr="00DE3903">
        <w:rPr>
          <w:rFonts w:cs="Arial"/>
          <w:szCs w:val="22"/>
        </w:rPr>
        <w:t>/</w:t>
      </w:r>
      <w:r w:rsidR="000415F2" w:rsidRPr="00DE3903">
        <w:rPr>
          <w:rFonts w:cs="Arial"/>
          <w:szCs w:val="22"/>
        </w:rPr>
        <w:t>20</w:t>
      </w:r>
      <w:r w:rsidR="00137043">
        <w:rPr>
          <w:rFonts w:cs="Arial"/>
          <w:szCs w:val="22"/>
        </w:rPr>
        <w:t>2</w:t>
      </w:r>
      <w:r w:rsidR="00AD56BF">
        <w:rPr>
          <w:rFonts w:cs="Arial"/>
          <w:szCs w:val="22"/>
        </w:rPr>
        <w:t>2</w:t>
      </w:r>
      <w:r w:rsidR="000415F2" w:rsidRPr="00DE3903">
        <w:rPr>
          <w:rFonts w:cs="Arial"/>
          <w:szCs w:val="22"/>
        </w:rPr>
        <w:tab/>
      </w:r>
      <w:r w:rsidR="00BF2F78">
        <w:rPr>
          <w:rFonts w:cs="Arial"/>
          <w:szCs w:val="22"/>
        </w:rPr>
        <w:tab/>
      </w:r>
      <w:r w:rsidR="00BF2F78">
        <w:rPr>
          <w:rFonts w:cs="Arial"/>
          <w:szCs w:val="22"/>
        </w:rPr>
        <w:tab/>
        <w:t xml:space="preserve">                   </w:t>
      </w:r>
      <w:r w:rsidR="000415F2" w:rsidRPr="00DE3903">
        <w:rPr>
          <w:rFonts w:cs="Arial"/>
          <w:szCs w:val="22"/>
        </w:rPr>
        <w:t xml:space="preserve">Anlage </w:t>
      </w:r>
      <w:r w:rsidR="00A10D8D">
        <w:rPr>
          <w:rFonts w:cs="Arial"/>
          <w:szCs w:val="22"/>
        </w:rPr>
        <w:t>0.1</w:t>
      </w:r>
    </w:p>
    <w:p w14:paraId="69344604" w14:textId="22BD367A" w:rsidR="009F11C1" w:rsidRDefault="00587B7E" w:rsidP="00E96687">
      <w:pPr>
        <w:keepNext/>
        <w:tabs>
          <w:tab w:val="left" w:pos="6237"/>
        </w:tabs>
        <w:spacing w:before="240" w:line="276" w:lineRule="auto"/>
        <w:ind w:left="1418" w:hanging="567"/>
        <w:rPr>
          <w:rFonts w:cs="Arial"/>
          <w:szCs w:val="22"/>
        </w:rPr>
      </w:pPr>
      <w:r w:rsidRPr="00D23488">
        <w:rPr>
          <w:rFonts w:cs="Arial"/>
          <w:szCs w:val="22"/>
        </w:rPr>
        <w:fldChar w:fldCharType="begin">
          <w:ffData>
            <w:name w:val=""/>
            <w:enabled/>
            <w:calcOnExit w:val="0"/>
            <w:checkBox>
              <w:size w:val="18"/>
              <w:default w:val="1"/>
            </w:checkBox>
          </w:ffData>
        </w:fldChar>
      </w:r>
      <w:r w:rsidRPr="00D23488">
        <w:rPr>
          <w:rFonts w:cs="Arial"/>
          <w:szCs w:val="22"/>
        </w:rPr>
        <w:instrText xml:space="preserve"> FORMCHECKBOX </w:instrText>
      </w:r>
      <w:r w:rsidRPr="00D23488">
        <w:rPr>
          <w:rFonts w:cs="Arial"/>
          <w:szCs w:val="22"/>
        </w:rPr>
      </w:r>
      <w:r w:rsidRPr="00D23488">
        <w:rPr>
          <w:rFonts w:cs="Arial"/>
          <w:szCs w:val="22"/>
        </w:rPr>
        <w:fldChar w:fldCharType="separate"/>
      </w:r>
      <w:r w:rsidRPr="00D23488">
        <w:rPr>
          <w:rFonts w:cs="Arial"/>
          <w:szCs w:val="22"/>
        </w:rPr>
        <w:fldChar w:fldCharType="end"/>
      </w:r>
      <w:r w:rsidRPr="00D23488">
        <w:rPr>
          <w:rFonts w:cs="Arial"/>
          <w:szCs w:val="22"/>
        </w:rPr>
        <w:t xml:space="preserve"> </w:t>
      </w:r>
      <w:r w:rsidRPr="00D23488">
        <w:rPr>
          <w:rFonts w:cs="Arial"/>
          <w:szCs w:val="22"/>
        </w:rPr>
        <w:tab/>
      </w:r>
      <w:r w:rsidR="00327424" w:rsidRPr="00327424">
        <w:rPr>
          <w:rFonts w:cs="Arial"/>
          <w:szCs w:val="22"/>
        </w:rPr>
        <w:t>Aufforderung zur Angebotsabgabe</w:t>
      </w:r>
      <w:r w:rsidRPr="00D23488">
        <w:rPr>
          <w:rFonts w:cs="Arial"/>
          <w:szCs w:val="22"/>
        </w:rPr>
        <w:tab/>
      </w:r>
      <w:r w:rsidR="00BF2F78">
        <w:rPr>
          <w:rFonts w:cs="Arial"/>
          <w:szCs w:val="22"/>
        </w:rPr>
        <w:t xml:space="preserve">                   </w:t>
      </w:r>
      <w:r w:rsidRPr="00D23488">
        <w:rPr>
          <w:rFonts w:cs="Arial"/>
          <w:szCs w:val="22"/>
        </w:rPr>
        <w:t xml:space="preserve">Anlage </w:t>
      </w:r>
      <w:r>
        <w:rPr>
          <w:rFonts w:cs="Arial"/>
          <w:szCs w:val="22"/>
        </w:rPr>
        <w:t>A1</w:t>
      </w:r>
      <w:r w:rsidRPr="00DE3903">
        <w:rPr>
          <w:rFonts w:cs="Arial"/>
          <w:szCs w:val="22"/>
        </w:rPr>
        <w:t xml:space="preserve"> </w:t>
      </w:r>
    </w:p>
    <w:p w14:paraId="2CAA5513" w14:textId="1A830568" w:rsidR="00A62BF4" w:rsidRDefault="00A62BF4" w:rsidP="00A62BF4">
      <w:pPr>
        <w:keepNext/>
        <w:tabs>
          <w:tab w:val="left" w:pos="6237"/>
        </w:tabs>
        <w:spacing w:line="276" w:lineRule="auto"/>
        <w:ind w:left="1418" w:hanging="567"/>
        <w:rPr>
          <w:rFonts w:cs="Arial"/>
          <w:szCs w:val="22"/>
        </w:rPr>
      </w:pPr>
      <w:r w:rsidRPr="00D23488">
        <w:rPr>
          <w:rFonts w:cs="Arial"/>
          <w:szCs w:val="22"/>
        </w:rPr>
        <w:fldChar w:fldCharType="begin">
          <w:ffData>
            <w:name w:val=""/>
            <w:enabled/>
            <w:calcOnExit w:val="0"/>
            <w:checkBox>
              <w:size w:val="18"/>
              <w:default w:val="1"/>
            </w:checkBox>
          </w:ffData>
        </w:fldChar>
      </w:r>
      <w:r w:rsidRPr="00D23488">
        <w:rPr>
          <w:rFonts w:cs="Arial"/>
          <w:szCs w:val="22"/>
        </w:rPr>
        <w:instrText xml:space="preserve"> FORMCHECKBOX </w:instrText>
      </w:r>
      <w:r w:rsidRPr="00D23488">
        <w:rPr>
          <w:rFonts w:cs="Arial"/>
          <w:szCs w:val="22"/>
        </w:rPr>
      </w:r>
      <w:r w:rsidRPr="00D23488">
        <w:rPr>
          <w:rFonts w:cs="Arial"/>
          <w:szCs w:val="22"/>
        </w:rPr>
        <w:fldChar w:fldCharType="separate"/>
      </w:r>
      <w:r w:rsidRPr="00D23488">
        <w:rPr>
          <w:rFonts w:cs="Arial"/>
          <w:szCs w:val="22"/>
        </w:rPr>
        <w:fldChar w:fldCharType="end"/>
      </w:r>
      <w:r w:rsidRPr="00D23488">
        <w:rPr>
          <w:rFonts w:cs="Arial"/>
          <w:szCs w:val="22"/>
        </w:rPr>
        <w:t xml:space="preserve"> </w:t>
      </w:r>
      <w:r w:rsidRPr="00D23488">
        <w:rPr>
          <w:rFonts w:cs="Arial"/>
          <w:szCs w:val="22"/>
        </w:rPr>
        <w:tab/>
      </w:r>
      <w:r w:rsidRPr="000A6085">
        <w:rPr>
          <w:rFonts w:cs="Arial"/>
          <w:szCs w:val="22"/>
        </w:rPr>
        <w:t>EU-Teilnahmebedingungen Angebotsabgabe</w:t>
      </w:r>
      <w:r>
        <w:rPr>
          <w:rFonts w:cs="Arial"/>
          <w:szCs w:val="22"/>
        </w:rPr>
        <w:t xml:space="preserve"> </w:t>
      </w:r>
      <w:r w:rsidRPr="00D23488">
        <w:rPr>
          <w:rFonts w:cs="Arial"/>
          <w:szCs w:val="22"/>
        </w:rPr>
        <w:tab/>
      </w:r>
      <w:r>
        <w:rPr>
          <w:rFonts w:cs="Arial"/>
          <w:szCs w:val="22"/>
        </w:rPr>
        <w:tab/>
      </w:r>
      <w:r>
        <w:rPr>
          <w:rFonts w:cs="Arial"/>
          <w:szCs w:val="22"/>
        </w:rPr>
        <w:tab/>
      </w:r>
      <w:r>
        <w:rPr>
          <w:rFonts w:cs="Arial"/>
          <w:szCs w:val="22"/>
        </w:rPr>
        <w:tab/>
        <w:t xml:space="preserve">                   </w:t>
      </w:r>
      <w:r w:rsidRPr="00D23488">
        <w:rPr>
          <w:rFonts w:cs="Arial"/>
          <w:szCs w:val="22"/>
        </w:rPr>
        <w:t xml:space="preserve">Anlage </w:t>
      </w:r>
      <w:r>
        <w:rPr>
          <w:rFonts w:cs="Arial"/>
          <w:szCs w:val="22"/>
        </w:rPr>
        <w:t>A2</w:t>
      </w:r>
      <w:r w:rsidRPr="00DE3903">
        <w:rPr>
          <w:rFonts w:cs="Arial"/>
          <w:szCs w:val="22"/>
        </w:rPr>
        <w:t xml:space="preserve"> </w:t>
      </w:r>
    </w:p>
    <w:p w14:paraId="62F55957" w14:textId="2CE65B1B" w:rsidR="0000331C" w:rsidRDefault="00E64D83" w:rsidP="00E96687">
      <w:pPr>
        <w:keepNext/>
        <w:tabs>
          <w:tab w:val="left" w:pos="6237"/>
        </w:tabs>
        <w:spacing w:before="240" w:line="276" w:lineRule="auto"/>
        <w:ind w:left="1418" w:hanging="567"/>
        <w:rPr>
          <w:rFonts w:cs="Arial"/>
          <w:szCs w:val="22"/>
        </w:rPr>
      </w:pPr>
      <w:r w:rsidRPr="00D23488">
        <w:rPr>
          <w:rFonts w:cs="Arial"/>
          <w:szCs w:val="22"/>
        </w:rPr>
        <w:fldChar w:fldCharType="begin">
          <w:ffData>
            <w:name w:val=""/>
            <w:enabled/>
            <w:calcOnExit w:val="0"/>
            <w:checkBox>
              <w:size w:val="18"/>
              <w:default w:val="1"/>
            </w:checkBox>
          </w:ffData>
        </w:fldChar>
      </w:r>
      <w:r w:rsidRPr="00D23488">
        <w:rPr>
          <w:rFonts w:cs="Arial"/>
          <w:szCs w:val="22"/>
        </w:rPr>
        <w:instrText xml:space="preserve"> FORMCHECKBOX </w:instrText>
      </w:r>
      <w:r w:rsidRPr="00D23488">
        <w:rPr>
          <w:rFonts w:cs="Arial"/>
          <w:szCs w:val="22"/>
        </w:rPr>
      </w:r>
      <w:r w:rsidRPr="00D23488">
        <w:rPr>
          <w:rFonts w:cs="Arial"/>
          <w:szCs w:val="22"/>
        </w:rPr>
        <w:fldChar w:fldCharType="separate"/>
      </w:r>
      <w:r w:rsidRPr="00D23488">
        <w:rPr>
          <w:rFonts w:cs="Arial"/>
          <w:szCs w:val="22"/>
        </w:rPr>
        <w:fldChar w:fldCharType="end"/>
      </w:r>
      <w:r w:rsidR="00F37380" w:rsidRPr="00D23488">
        <w:rPr>
          <w:rFonts w:cs="Arial"/>
          <w:szCs w:val="22"/>
        </w:rPr>
        <w:tab/>
      </w:r>
      <w:r w:rsidR="00F37380">
        <w:rPr>
          <w:rFonts w:cs="Arial"/>
          <w:szCs w:val="22"/>
        </w:rPr>
        <w:t xml:space="preserve">Angebotsschreiben </w:t>
      </w:r>
      <w:r w:rsidR="00F37380" w:rsidRPr="00D23488">
        <w:rPr>
          <w:rFonts w:cs="Arial"/>
          <w:szCs w:val="22"/>
        </w:rPr>
        <w:tab/>
      </w:r>
      <w:r w:rsidR="00BF2F78">
        <w:rPr>
          <w:rFonts w:cs="Arial"/>
          <w:szCs w:val="22"/>
        </w:rPr>
        <w:t xml:space="preserve">                   </w:t>
      </w:r>
      <w:r w:rsidRPr="00D23488">
        <w:rPr>
          <w:rFonts w:cs="Arial"/>
          <w:szCs w:val="22"/>
        </w:rPr>
        <w:t xml:space="preserve">Anlage </w:t>
      </w:r>
      <w:r>
        <w:rPr>
          <w:rFonts w:cs="Arial"/>
          <w:szCs w:val="22"/>
        </w:rPr>
        <w:t>A3</w:t>
      </w:r>
      <w:r w:rsidR="0072490F">
        <w:rPr>
          <w:rFonts w:cs="Arial"/>
          <w:szCs w:val="22"/>
        </w:rPr>
        <w:t>.0</w:t>
      </w:r>
    </w:p>
    <w:p w14:paraId="40884EE9" w14:textId="23370E4A" w:rsidR="00E64D83" w:rsidRDefault="00E64D83" w:rsidP="0000331C">
      <w:pPr>
        <w:keepNext/>
        <w:tabs>
          <w:tab w:val="left" w:pos="6237"/>
        </w:tabs>
        <w:spacing w:line="276" w:lineRule="auto"/>
        <w:ind w:left="1418" w:hanging="567"/>
        <w:rPr>
          <w:rFonts w:cs="Arial"/>
          <w:szCs w:val="22"/>
        </w:rPr>
      </w:pPr>
      <w:r w:rsidRPr="00D23488">
        <w:rPr>
          <w:rFonts w:cs="Arial"/>
          <w:szCs w:val="22"/>
        </w:rPr>
        <w:fldChar w:fldCharType="begin">
          <w:ffData>
            <w:name w:val=""/>
            <w:enabled/>
            <w:calcOnExit w:val="0"/>
            <w:checkBox>
              <w:size w:val="18"/>
              <w:default w:val="1"/>
            </w:checkBox>
          </w:ffData>
        </w:fldChar>
      </w:r>
      <w:r w:rsidRPr="00D23488">
        <w:rPr>
          <w:rFonts w:cs="Arial"/>
          <w:szCs w:val="22"/>
        </w:rPr>
        <w:instrText xml:space="preserve"> FORMCHECKBOX </w:instrText>
      </w:r>
      <w:r w:rsidRPr="00D23488">
        <w:rPr>
          <w:rFonts w:cs="Arial"/>
          <w:szCs w:val="22"/>
        </w:rPr>
      </w:r>
      <w:r w:rsidRPr="00D23488">
        <w:rPr>
          <w:rFonts w:cs="Arial"/>
          <w:szCs w:val="22"/>
        </w:rPr>
        <w:fldChar w:fldCharType="separate"/>
      </w:r>
      <w:r w:rsidRPr="00D23488">
        <w:rPr>
          <w:rFonts w:cs="Arial"/>
          <w:szCs w:val="22"/>
        </w:rPr>
        <w:fldChar w:fldCharType="end"/>
      </w:r>
      <w:r>
        <w:rPr>
          <w:rFonts w:cs="Arial"/>
          <w:szCs w:val="22"/>
        </w:rPr>
        <w:tab/>
      </w:r>
      <w:r w:rsidRPr="00E64D83">
        <w:rPr>
          <w:rFonts w:cs="Arial"/>
          <w:szCs w:val="22"/>
        </w:rPr>
        <w:t>Eigenerkl</w:t>
      </w:r>
      <w:r>
        <w:rPr>
          <w:rFonts w:cs="Arial"/>
          <w:szCs w:val="22"/>
        </w:rPr>
        <w:t>ä</w:t>
      </w:r>
      <w:r w:rsidRPr="00E64D83">
        <w:rPr>
          <w:rFonts w:cs="Arial"/>
          <w:szCs w:val="22"/>
        </w:rPr>
        <w:t>rung zur Eignung</w:t>
      </w:r>
      <w:r>
        <w:rPr>
          <w:rFonts w:cs="Arial"/>
          <w:szCs w:val="22"/>
        </w:rPr>
        <w:tab/>
      </w:r>
      <w:r>
        <w:rPr>
          <w:rFonts w:cs="Arial"/>
          <w:szCs w:val="22"/>
        </w:rPr>
        <w:tab/>
      </w:r>
      <w:r>
        <w:rPr>
          <w:rFonts w:cs="Arial"/>
          <w:szCs w:val="22"/>
        </w:rPr>
        <w:tab/>
      </w:r>
      <w:r>
        <w:rPr>
          <w:rFonts w:cs="Arial"/>
          <w:szCs w:val="22"/>
        </w:rPr>
        <w:tab/>
        <w:t xml:space="preserve">                   </w:t>
      </w:r>
      <w:r>
        <w:rPr>
          <w:rFonts w:cs="Arial"/>
          <w:szCs w:val="22"/>
        </w:rPr>
        <w:tab/>
      </w:r>
      <w:r>
        <w:rPr>
          <w:rFonts w:cs="Arial"/>
          <w:szCs w:val="22"/>
        </w:rPr>
        <w:tab/>
      </w:r>
      <w:r>
        <w:rPr>
          <w:rFonts w:cs="Arial"/>
          <w:szCs w:val="22"/>
        </w:rPr>
        <w:tab/>
      </w:r>
      <w:r>
        <w:rPr>
          <w:rFonts w:cs="Arial"/>
          <w:szCs w:val="22"/>
        </w:rPr>
        <w:tab/>
      </w:r>
      <w:r>
        <w:rPr>
          <w:rFonts w:cs="Arial"/>
          <w:szCs w:val="22"/>
        </w:rPr>
        <w:tab/>
      </w:r>
      <w:r w:rsidRPr="00D23488">
        <w:rPr>
          <w:rFonts w:cs="Arial"/>
          <w:szCs w:val="22"/>
        </w:rPr>
        <w:t xml:space="preserve">Anlage </w:t>
      </w:r>
      <w:r>
        <w:rPr>
          <w:rFonts w:cs="Arial"/>
          <w:szCs w:val="22"/>
        </w:rPr>
        <w:t>A3.1</w:t>
      </w:r>
    </w:p>
    <w:p w14:paraId="617648D5" w14:textId="197CACCF" w:rsidR="00927896" w:rsidRDefault="00927896" w:rsidP="00927896">
      <w:pPr>
        <w:keepNext/>
        <w:tabs>
          <w:tab w:val="left" w:pos="6237"/>
        </w:tabs>
        <w:spacing w:line="276" w:lineRule="auto"/>
        <w:ind w:left="1418" w:hanging="567"/>
        <w:rPr>
          <w:rFonts w:cs="Arial"/>
          <w:szCs w:val="22"/>
        </w:rPr>
      </w:pPr>
      <w:r w:rsidRPr="00D23488">
        <w:rPr>
          <w:rFonts w:cs="Arial"/>
          <w:szCs w:val="22"/>
        </w:rPr>
        <w:fldChar w:fldCharType="begin">
          <w:ffData>
            <w:name w:val=""/>
            <w:enabled/>
            <w:calcOnExit w:val="0"/>
            <w:checkBox>
              <w:size w:val="18"/>
              <w:default w:val="1"/>
            </w:checkBox>
          </w:ffData>
        </w:fldChar>
      </w:r>
      <w:r w:rsidRPr="00D23488">
        <w:rPr>
          <w:rFonts w:cs="Arial"/>
          <w:szCs w:val="22"/>
        </w:rPr>
        <w:instrText xml:space="preserve"> FORMCHECKBOX </w:instrText>
      </w:r>
      <w:r w:rsidRPr="00D23488">
        <w:rPr>
          <w:rFonts w:cs="Arial"/>
          <w:szCs w:val="22"/>
        </w:rPr>
      </w:r>
      <w:r w:rsidRPr="00D23488">
        <w:rPr>
          <w:rFonts w:cs="Arial"/>
          <w:szCs w:val="22"/>
        </w:rPr>
        <w:fldChar w:fldCharType="separate"/>
      </w:r>
      <w:r w:rsidRPr="00D23488">
        <w:rPr>
          <w:rFonts w:cs="Arial"/>
          <w:szCs w:val="22"/>
        </w:rPr>
        <w:fldChar w:fldCharType="end"/>
      </w:r>
      <w:r>
        <w:rPr>
          <w:rFonts w:cs="Arial"/>
          <w:szCs w:val="22"/>
        </w:rPr>
        <w:tab/>
      </w:r>
      <w:r w:rsidR="00494DCB">
        <w:rPr>
          <w:rFonts w:cs="Arial"/>
          <w:szCs w:val="22"/>
        </w:rPr>
        <w:t>Erklärung der Bewerbergemeinschaft</w:t>
      </w:r>
      <w:r>
        <w:rPr>
          <w:rFonts w:cs="Arial"/>
          <w:szCs w:val="22"/>
        </w:rPr>
        <w:tab/>
      </w:r>
      <w:r>
        <w:rPr>
          <w:rFonts w:cs="Arial"/>
          <w:szCs w:val="22"/>
        </w:rPr>
        <w:tab/>
      </w:r>
      <w:r>
        <w:rPr>
          <w:rFonts w:cs="Arial"/>
          <w:szCs w:val="22"/>
        </w:rPr>
        <w:tab/>
      </w:r>
      <w:r>
        <w:rPr>
          <w:rFonts w:cs="Arial"/>
          <w:szCs w:val="22"/>
        </w:rPr>
        <w:tab/>
        <w:t xml:space="preserve">                   </w:t>
      </w:r>
      <w:r>
        <w:rPr>
          <w:rFonts w:cs="Arial"/>
          <w:szCs w:val="22"/>
        </w:rPr>
        <w:tab/>
      </w:r>
      <w:r>
        <w:rPr>
          <w:rFonts w:cs="Arial"/>
          <w:szCs w:val="22"/>
        </w:rPr>
        <w:tab/>
      </w:r>
      <w:r>
        <w:rPr>
          <w:rFonts w:cs="Arial"/>
          <w:szCs w:val="22"/>
        </w:rPr>
        <w:tab/>
      </w:r>
      <w:r>
        <w:rPr>
          <w:rFonts w:cs="Arial"/>
          <w:szCs w:val="22"/>
        </w:rPr>
        <w:tab/>
      </w:r>
      <w:r>
        <w:rPr>
          <w:rFonts w:cs="Arial"/>
          <w:szCs w:val="22"/>
        </w:rPr>
        <w:tab/>
      </w:r>
      <w:r w:rsidRPr="00D23488">
        <w:rPr>
          <w:rFonts w:cs="Arial"/>
          <w:szCs w:val="22"/>
        </w:rPr>
        <w:t xml:space="preserve">Anlage </w:t>
      </w:r>
      <w:r>
        <w:rPr>
          <w:rFonts w:cs="Arial"/>
          <w:szCs w:val="22"/>
        </w:rPr>
        <w:t>A3.</w:t>
      </w:r>
      <w:r w:rsidR="00494DCB">
        <w:rPr>
          <w:rFonts w:cs="Arial"/>
          <w:szCs w:val="22"/>
        </w:rPr>
        <w:t>2</w:t>
      </w:r>
    </w:p>
    <w:p w14:paraId="24B5FD0D" w14:textId="4E28E77C" w:rsidR="00BF2F78" w:rsidRDefault="00AE1D55" w:rsidP="001714F9">
      <w:pPr>
        <w:keepNext/>
        <w:tabs>
          <w:tab w:val="left" w:pos="6237"/>
        </w:tabs>
        <w:spacing w:line="276" w:lineRule="auto"/>
        <w:ind w:left="1418" w:hanging="567"/>
        <w:rPr>
          <w:rFonts w:cs="Arial"/>
          <w:szCs w:val="22"/>
        </w:rPr>
      </w:pPr>
      <w:r w:rsidRPr="00D23488">
        <w:rPr>
          <w:rFonts w:cs="Arial"/>
          <w:szCs w:val="22"/>
        </w:rPr>
        <w:fldChar w:fldCharType="begin">
          <w:ffData>
            <w:name w:val=""/>
            <w:enabled/>
            <w:calcOnExit w:val="0"/>
            <w:checkBox>
              <w:size w:val="18"/>
              <w:default w:val="1"/>
            </w:checkBox>
          </w:ffData>
        </w:fldChar>
      </w:r>
      <w:r w:rsidRPr="00D23488">
        <w:rPr>
          <w:rFonts w:cs="Arial"/>
          <w:szCs w:val="22"/>
        </w:rPr>
        <w:instrText xml:space="preserve"> FORMCHECKBOX </w:instrText>
      </w:r>
      <w:r w:rsidRPr="00D23488">
        <w:rPr>
          <w:rFonts w:cs="Arial"/>
          <w:szCs w:val="22"/>
        </w:rPr>
      </w:r>
      <w:r w:rsidRPr="00D23488">
        <w:rPr>
          <w:rFonts w:cs="Arial"/>
          <w:szCs w:val="22"/>
        </w:rPr>
        <w:fldChar w:fldCharType="separate"/>
      </w:r>
      <w:r w:rsidRPr="00D23488">
        <w:rPr>
          <w:rFonts w:cs="Arial"/>
          <w:szCs w:val="22"/>
        </w:rPr>
        <w:fldChar w:fldCharType="end"/>
      </w:r>
      <w:r w:rsidRPr="00D23488">
        <w:rPr>
          <w:rFonts w:cs="Arial"/>
          <w:szCs w:val="22"/>
        </w:rPr>
        <w:t xml:space="preserve"> </w:t>
      </w:r>
      <w:r w:rsidRPr="00D23488">
        <w:rPr>
          <w:rFonts w:cs="Arial"/>
          <w:szCs w:val="22"/>
        </w:rPr>
        <w:tab/>
      </w:r>
      <w:r w:rsidR="00AC5E14">
        <w:rPr>
          <w:rFonts w:cs="Arial"/>
          <w:szCs w:val="22"/>
        </w:rPr>
        <w:t>EU-</w:t>
      </w:r>
      <w:r w:rsidRPr="00AE1D55">
        <w:rPr>
          <w:rFonts w:cs="Arial"/>
          <w:szCs w:val="22"/>
        </w:rPr>
        <w:t xml:space="preserve">Verzeichnis </w:t>
      </w:r>
      <w:r w:rsidR="00494DCB">
        <w:rPr>
          <w:rFonts w:cs="Arial"/>
          <w:szCs w:val="22"/>
        </w:rPr>
        <w:t xml:space="preserve">der </w:t>
      </w:r>
      <w:r w:rsidRPr="00AE1D55">
        <w:rPr>
          <w:rFonts w:cs="Arial"/>
          <w:szCs w:val="22"/>
        </w:rPr>
        <w:t>Unterauftragnehmer</w:t>
      </w:r>
      <w:r w:rsidR="001714F9" w:rsidRPr="001714F9">
        <w:rPr>
          <w:rFonts w:cs="Arial"/>
          <w:szCs w:val="22"/>
        </w:rPr>
        <w:t xml:space="preserve"> </w:t>
      </w:r>
      <w:r w:rsidR="001714F9">
        <w:rPr>
          <w:rFonts w:cs="Arial"/>
          <w:szCs w:val="22"/>
        </w:rPr>
        <w:t xml:space="preserve">                               </w:t>
      </w:r>
      <w:r w:rsidR="00FB6CF8">
        <w:rPr>
          <w:rFonts w:cs="Arial"/>
          <w:szCs w:val="22"/>
        </w:rPr>
        <w:t xml:space="preserve"> </w:t>
      </w:r>
      <w:r w:rsidR="001714F9">
        <w:rPr>
          <w:rFonts w:cs="Arial"/>
          <w:szCs w:val="22"/>
        </w:rPr>
        <w:t xml:space="preserve"> </w:t>
      </w:r>
      <w:r w:rsidR="001714F9" w:rsidRPr="00D23488">
        <w:rPr>
          <w:rFonts w:cs="Arial"/>
          <w:szCs w:val="22"/>
        </w:rPr>
        <w:t xml:space="preserve">Anlage </w:t>
      </w:r>
      <w:r w:rsidR="001714F9">
        <w:rPr>
          <w:rFonts w:cs="Arial"/>
          <w:szCs w:val="22"/>
        </w:rPr>
        <w:t>A3.3</w:t>
      </w:r>
    </w:p>
    <w:p w14:paraId="4BC58376" w14:textId="58E2CA30" w:rsidR="00C06062" w:rsidRDefault="00C06062" w:rsidP="001714F9">
      <w:pPr>
        <w:keepNext/>
        <w:tabs>
          <w:tab w:val="left" w:pos="6237"/>
        </w:tabs>
        <w:spacing w:line="276" w:lineRule="auto"/>
        <w:ind w:left="1418" w:hanging="567"/>
        <w:rPr>
          <w:rFonts w:cs="Arial"/>
          <w:szCs w:val="22"/>
        </w:rPr>
      </w:pPr>
      <w:r w:rsidRPr="00D23488">
        <w:rPr>
          <w:rFonts w:cs="Arial"/>
          <w:szCs w:val="22"/>
        </w:rPr>
        <w:fldChar w:fldCharType="begin">
          <w:ffData>
            <w:name w:val=""/>
            <w:enabled/>
            <w:calcOnExit w:val="0"/>
            <w:checkBox>
              <w:size w:val="18"/>
              <w:default w:val="1"/>
            </w:checkBox>
          </w:ffData>
        </w:fldChar>
      </w:r>
      <w:r w:rsidRPr="00D23488">
        <w:rPr>
          <w:rFonts w:cs="Arial"/>
          <w:szCs w:val="22"/>
        </w:rPr>
        <w:instrText xml:space="preserve"> FORMCHECKBOX </w:instrText>
      </w:r>
      <w:r w:rsidRPr="00D23488">
        <w:rPr>
          <w:rFonts w:cs="Arial"/>
          <w:szCs w:val="22"/>
        </w:rPr>
      </w:r>
      <w:r w:rsidRPr="00D23488">
        <w:rPr>
          <w:rFonts w:cs="Arial"/>
          <w:szCs w:val="22"/>
        </w:rPr>
        <w:fldChar w:fldCharType="separate"/>
      </w:r>
      <w:r w:rsidRPr="00D23488">
        <w:rPr>
          <w:rFonts w:cs="Arial"/>
          <w:szCs w:val="22"/>
        </w:rPr>
        <w:fldChar w:fldCharType="end"/>
      </w:r>
      <w:r w:rsidR="00E36470">
        <w:rPr>
          <w:rFonts w:cs="Arial"/>
          <w:szCs w:val="22"/>
        </w:rPr>
        <w:tab/>
        <w:t>Verzeichnis der anderen Unternehmen (Eignungsleihe)</w:t>
      </w:r>
      <w:r w:rsidR="00E36470">
        <w:rPr>
          <w:rFonts w:cs="Arial"/>
          <w:szCs w:val="22"/>
        </w:rPr>
        <w:tab/>
      </w:r>
      <w:r w:rsidR="00E36470">
        <w:rPr>
          <w:rFonts w:cs="Arial"/>
          <w:szCs w:val="22"/>
        </w:rPr>
        <w:tab/>
        <w:t xml:space="preserve"> </w:t>
      </w:r>
      <w:r w:rsidR="00E36470">
        <w:rPr>
          <w:rFonts w:cs="Arial"/>
          <w:szCs w:val="22"/>
        </w:rPr>
        <w:tab/>
        <w:t xml:space="preserve">         Anlage A</w:t>
      </w:r>
      <w:r w:rsidR="001F6FBC">
        <w:rPr>
          <w:rFonts w:cs="Arial"/>
          <w:szCs w:val="22"/>
        </w:rPr>
        <w:t>3.4</w:t>
      </w:r>
    </w:p>
    <w:p w14:paraId="600A4E8F" w14:textId="52DABAAF" w:rsidR="00AE1D55" w:rsidRDefault="00AE1D55" w:rsidP="001714F9">
      <w:pPr>
        <w:keepNext/>
        <w:tabs>
          <w:tab w:val="left" w:pos="6237"/>
        </w:tabs>
        <w:spacing w:line="276" w:lineRule="auto"/>
        <w:ind w:left="1418" w:hanging="567"/>
        <w:rPr>
          <w:rFonts w:cs="Arial"/>
          <w:szCs w:val="22"/>
        </w:rPr>
      </w:pPr>
      <w:r w:rsidRPr="00D23488">
        <w:rPr>
          <w:rFonts w:cs="Arial"/>
          <w:szCs w:val="22"/>
        </w:rPr>
        <w:fldChar w:fldCharType="begin">
          <w:ffData>
            <w:name w:val=""/>
            <w:enabled/>
            <w:calcOnExit w:val="0"/>
            <w:checkBox>
              <w:size w:val="18"/>
              <w:default w:val="1"/>
            </w:checkBox>
          </w:ffData>
        </w:fldChar>
      </w:r>
      <w:r w:rsidRPr="00D23488">
        <w:rPr>
          <w:rFonts w:cs="Arial"/>
          <w:szCs w:val="22"/>
        </w:rPr>
        <w:instrText xml:space="preserve"> FORMCHECKBOX </w:instrText>
      </w:r>
      <w:r w:rsidRPr="00D23488">
        <w:rPr>
          <w:rFonts w:cs="Arial"/>
          <w:szCs w:val="22"/>
        </w:rPr>
      </w:r>
      <w:r w:rsidRPr="00D23488">
        <w:rPr>
          <w:rFonts w:cs="Arial"/>
          <w:szCs w:val="22"/>
        </w:rPr>
        <w:fldChar w:fldCharType="separate"/>
      </w:r>
      <w:r w:rsidRPr="00D23488">
        <w:rPr>
          <w:rFonts w:cs="Arial"/>
          <w:szCs w:val="22"/>
        </w:rPr>
        <w:fldChar w:fldCharType="end"/>
      </w:r>
      <w:r w:rsidRPr="00D23488">
        <w:rPr>
          <w:rFonts w:cs="Arial"/>
          <w:szCs w:val="22"/>
        </w:rPr>
        <w:t xml:space="preserve"> </w:t>
      </w:r>
      <w:r w:rsidRPr="00D23488">
        <w:rPr>
          <w:rFonts w:cs="Arial"/>
          <w:szCs w:val="22"/>
        </w:rPr>
        <w:tab/>
      </w:r>
      <w:r>
        <w:t>Verpflichtungserklärung Unterauftragnehmer</w:t>
      </w:r>
      <w:r w:rsidR="001714F9" w:rsidRPr="001714F9">
        <w:rPr>
          <w:rFonts w:cs="Arial"/>
          <w:szCs w:val="22"/>
        </w:rPr>
        <w:t xml:space="preserve"> </w:t>
      </w:r>
      <w:r w:rsidR="001714F9">
        <w:rPr>
          <w:rFonts w:cs="Arial"/>
          <w:szCs w:val="22"/>
        </w:rPr>
        <w:t xml:space="preserve">                          </w:t>
      </w:r>
      <w:r w:rsidR="001714F9" w:rsidRPr="00D23488">
        <w:rPr>
          <w:rFonts w:cs="Arial"/>
          <w:szCs w:val="22"/>
        </w:rPr>
        <w:t xml:space="preserve">Anlage </w:t>
      </w:r>
      <w:r w:rsidR="001714F9">
        <w:rPr>
          <w:rFonts w:cs="Arial"/>
          <w:szCs w:val="22"/>
        </w:rPr>
        <w:t>A3.5</w:t>
      </w:r>
    </w:p>
    <w:p w14:paraId="008CF23A" w14:textId="562A2241" w:rsidR="002E2291" w:rsidRDefault="002E2291" w:rsidP="002E2291">
      <w:pPr>
        <w:keepNext/>
        <w:tabs>
          <w:tab w:val="left" w:pos="6237"/>
        </w:tabs>
        <w:spacing w:line="276" w:lineRule="auto"/>
        <w:ind w:left="1418" w:hanging="567"/>
        <w:rPr>
          <w:rFonts w:cs="Arial"/>
          <w:szCs w:val="22"/>
        </w:rPr>
      </w:pPr>
      <w:r w:rsidRPr="00D23488">
        <w:rPr>
          <w:rFonts w:cs="Arial"/>
          <w:szCs w:val="22"/>
        </w:rPr>
        <w:fldChar w:fldCharType="begin">
          <w:ffData>
            <w:name w:val=""/>
            <w:enabled/>
            <w:calcOnExit w:val="0"/>
            <w:checkBox>
              <w:size w:val="18"/>
              <w:default w:val="1"/>
            </w:checkBox>
          </w:ffData>
        </w:fldChar>
      </w:r>
      <w:r w:rsidRPr="00D23488">
        <w:rPr>
          <w:rFonts w:cs="Arial"/>
          <w:szCs w:val="22"/>
        </w:rPr>
        <w:instrText xml:space="preserve"> FORMCHECKBOX </w:instrText>
      </w:r>
      <w:r w:rsidRPr="00D23488">
        <w:rPr>
          <w:rFonts w:cs="Arial"/>
          <w:szCs w:val="22"/>
        </w:rPr>
      </w:r>
      <w:r w:rsidRPr="00D23488">
        <w:rPr>
          <w:rFonts w:cs="Arial"/>
          <w:szCs w:val="22"/>
        </w:rPr>
        <w:fldChar w:fldCharType="separate"/>
      </w:r>
      <w:r w:rsidRPr="00D23488">
        <w:rPr>
          <w:rFonts w:cs="Arial"/>
          <w:szCs w:val="22"/>
        </w:rPr>
        <w:fldChar w:fldCharType="end"/>
      </w:r>
      <w:r w:rsidRPr="00D23488">
        <w:rPr>
          <w:rFonts w:cs="Arial"/>
          <w:szCs w:val="22"/>
        </w:rPr>
        <w:t xml:space="preserve"> </w:t>
      </w:r>
      <w:r w:rsidRPr="00D23488">
        <w:rPr>
          <w:rFonts w:cs="Arial"/>
          <w:szCs w:val="22"/>
        </w:rPr>
        <w:tab/>
      </w:r>
      <w:r>
        <w:t>Verpflichtungserklärung Eignungsleihe</w:t>
      </w:r>
      <w:r>
        <w:tab/>
      </w:r>
      <w:r w:rsidRPr="001714F9">
        <w:rPr>
          <w:rFonts w:cs="Arial"/>
          <w:szCs w:val="22"/>
        </w:rPr>
        <w:t xml:space="preserve"> </w:t>
      </w:r>
      <w:r>
        <w:rPr>
          <w:rFonts w:cs="Arial"/>
          <w:szCs w:val="22"/>
        </w:rPr>
        <w:t xml:space="preserve">                  </w:t>
      </w:r>
      <w:r w:rsidRPr="00D23488">
        <w:rPr>
          <w:rFonts w:cs="Arial"/>
          <w:szCs w:val="22"/>
        </w:rPr>
        <w:t xml:space="preserve">Anlage </w:t>
      </w:r>
      <w:r>
        <w:rPr>
          <w:rFonts w:cs="Arial"/>
          <w:szCs w:val="22"/>
        </w:rPr>
        <w:t>A3.6</w:t>
      </w:r>
    </w:p>
    <w:p w14:paraId="3EAA857F" w14:textId="1B0F0807" w:rsidR="00E96687" w:rsidRDefault="00E96687" w:rsidP="00E96687">
      <w:pPr>
        <w:keepNext/>
        <w:tabs>
          <w:tab w:val="left" w:pos="6237"/>
        </w:tabs>
        <w:spacing w:line="276" w:lineRule="auto"/>
        <w:ind w:left="1418" w:hanging="567"/>
        <w:rPr>
          <w:rFonts w:cs="Arial"/>
          <w:szCs w:val="22"/>
        </w:rPr>
      </w:pPr>
      <w:r w:rsidRPr="00D23488">
        <w:rPr>
          <w:rFonts w:cs="Arial"/>
          <w:szCs w:val="22"/>
        </w:rPr>
        <w:fldChar w:fldCharType="begin">
          <w:ffData>
            <w:name w:val=""/>
            <w:enabled/>
            <w:calcOnExit w:val="0"/>
            <w:checkBox>
              <w:size w:val="18"/>
              <w:default w:val="1"/>
            </w:checkBox>
          </w:ffData>
        </w:fldChar>
      </w:r>
      <w:r w:rsidRPr="00D23488">
        <w:rPr>
          <w:rFonts w:cs="Arial"/>
          <w:szCs w:val="22"/>
        </w:rPr>
        <w:instrText xml:space="preserve"> FORMCHECKBOX </w:instrText>
      </w:r>
      <w:r w:rsidRPr="00D23488">
        <w:rPr>
          <w:rFonts w:cs="Arial"/>
          <w:szCs w:val="22"/>
        </w:rPr>
      </w:r>
      <w:r w:rsidRPr="00D23488">
        <w:rPr>
          <w:rFonts w:cs="Arial"/>
          <w:szCs w:val="22"/>
        </w:rPr>
        <w:fldChar w:fldCharType="separate"/>
      </w:r>
      <w:r w:rsidRPr="00D23488">
        <w:rPr>
          <w:rFonts w:cs="Arial"/>
          <w:szCs w:val="22"/>
        </w:rPr>
        <w:fldChar w:fldCharType="end"/>
      </w:r>
      <w:r w:rsidRPr="00D23488">
        <w:rPr>
          <w:rFonts w:cs="Arial"/>
          <w:szCs w:val="22"/>
        </w:rPr>
        <w:t xml:space="preserve"> </w:t>
      </w:r>
      <w:r w:rsidRPr="00D23488">
        <w:rPr>
          <w:rFonts w:cs="Arial"/>
          <w:szCs w:val="22"/>
        </w:rPr>
        <w:tab/>
      </w:r>
      <w:r>
        <w:t>Formblatt Referenzen</w:t>
      </w:r>
      <w:r>
        <w:tab/>
      </w:r>
      <w:r w:rsidRPr="001714F9">
        <w:rPr>
          <w:rFonts w:cs="Arial"/>
          <w:szCs w:val="22"/>
        </w:rPr>
        <w:t xml:space="preserve"> </w:t>
      </w:r>
      <w:r>
        <w:rPr>
          <w:rFonts w:cs="Arial"/>
          <w:szCs w:val="22"/>
        </w:rPr>
        <w:t xml:space="preserve">                  </w:t>
      </w:r>
      <w:r w:rsidRPr="00D23488">
        <w:rPr>
          <w:rFonts w:cs="Arial"/>
          <w:szCs w:val="22"/>
        </w:rPr>
        <w:t xml:space="preserve">Anlage </w:t>
      </w:r>
      <w:r>
        <w:rPr>
          <w:rFonts w:cs="Arial"/>
          <w:szCs w:val="22"/>
        </w:rPr>
        <w:t>A3.7</w:t>
      </w:r>
    </w:p>
    <w:p w14:paraId="0EEE3D4A" w14:textId="21268665" w:rsidR="004E6C00" w:rsidRDefault="004E6C00" w:rsidP="00E96687">
      <w:pPr>
        <w:keepNext/>
        <w:tabs>
          <w:tab w:val="left" w:pos="6237"/>
        </w:tabs>
        <w:spacing w:before="240" w:line="276" w:lineRule="auto"/>
        <w:ind w:left="1418" w:hanging="567"/>
        <w:rPr>
          <w:rFonts w:cs="Arial"/>
          <w:szCs w:val="22"/>
        </w:rPr>
      </w:pPr>
      <w:r>
        <w:rPr>
          <w:rFonts w:cs="Arial"/>
          <w:szCs w:val="22"/>
        </w:rPr>
        <w:fldChar w:fldCharType="begin">
          <w:ffData>
            <w:name w:val=""/>
            <w:enabled/>
            <w:calcOnExit w:val="0"/>
            <w:checkBox>
              <w:size w:val="18"/>
              <w:default w:val="1"/>
            </w:checkBox>
          </w:ffData>
        </w:fldChar>
      </w:r>
      <w:r>
        <w:rPr>
          <w:rFonts w:cs="Arial"/>
          <w:szCs w:val="22"/>
        </w:rPr>
        <w:instrText xml:space="preserve"> FORMCHECKBOX </w:instrText>
      </w:r>
      <w:r>
        <w:rPr>
          <w:rFonts w:cs="Arial"/>
          <w:szCs w:val="22"/>
        </w:rPr>
      </w:r>
      <w:r>
        <w:rPr>
          <w:rFonts w:cs="Arial"/>
          <w:szCs w:val="22"/>
        </w:rPr>
        <w:fldChar w:fldCharType="separate"/>
      </w:r>
      <w:r>
        <w:rPr>
          <w:rFonts w:cs="Arial"/>
          <w:szCs w:val="22"/>
        </w:rPr>
        <w:fldChar w:fldCharType="end"/>
      </w:r>
      <w:r w:rsidRPr="00DE3903">
        <w:rPr>
          <w:rFonts w:cs="Arial"/>
          <w:szCs w:val="22"/>
        </w:rPr>
        <w:t xml:space="preserve"> </w:t>
      </w:r>
      <w:r w:rsidRPr="00DE3903">
        <w:rPr>
          <w:rFonts w:cs="Arial"/>
          <w:szCs w:val="22"/>
        </w:rPr>
        <w:tab/>
      </w:r>
      <w:r w:rsidR="007E7370" w:rsidRPr="00C51A9A">
        <w:t>Eigenerklärung Russland Sanktionen</w:t>
      </w:r>
      <w:r>
        <w:rPr>
          <w:rFonts w:cs="Arial"/>
          <w:szCs w:val="22"/>
        </w:rPr>
        <w:tab/>
        <w:t xml:space="preserve">                   </w:t>
      </w:r>
      <w:r>
        <w:rPr>
          <w:rFonts w:cs="Arial"/>
          <w:szCs w:val="22"/>
        </w:rPr>
        <w:tab/>
      </w:r>
      <w:r>
        <w:rPr>
          <w:rFonts w:cs="Arial"/>
          <w:szCs w:val="22"/>
        </w:rPr>
        <w:tab/>
      </w:r>
      <w:r>
        <w:rPr>
          <w:rFonts w:cs="Arial"/>
          <w:szCs w:val="22"/>
        </w:rPr>
        <w:tab/>
      </w:r>
      <w:r>
        <w:rPr>
          <w:rFonts w:cs="Arial"/>
          <w:szCs w:val="22"/>
        </w:rPr>
        <w:tab/>
      </w:r>
      <w:r w:rsidRPr="00DE3903">
        <w:rPr>
          <w:rFonts w:cs="Arial"/>
          <w:szCs w:val="22"/>
        </w:rPr>
        <w:t>Anlage</w:t>
      </w:r>
      <w:r>
        <w:rPr>
          <w:rFonts w:cs="Arial"/>
          <w:szCs w:val="22"/>
        </w:rPr>
        <w:t xml:space="preserve"> A5</w:t>
      </w:r>
    </w:p>
    <w:p w14:paraId="5C12C51B" w14:textId="4C39F369" w:rsidR="0000331C" w:rsidRDefault="00E35B70" w:rsidP="00E96687">
      <w:pPr>
        <w:tabs>
          <w:tab w:val="left" w:pos="6237"/>
        </w:tabs>
        <w:spacing w:before="240" w:line="276" w:lineRule="auto"/>
        <w:ind w:left="1418" w:hanging="567"/>
        <w:rPr>
          <w:rFonts w:cs="Arial"/>
          <w:szCs w:val="22"/>
        </w:rPr>
      </w:pPr>
      <w:r>
        <w:rPr>
          <w:rFonts w:cs="Arial"/>
          <w:szCs w:val="22"/>
        </w:rPr>
        <w:fldChar w:fldCharType="begin">
          <w:ffData>
            <w:name w:val=""/>
            <w:enabled/>
            <w:calcOnExit w:val="0"/>
            <w:checkBox>
              <w:size w:val="18"/>
              <w:default w:val="1"/>
            </w:checkBox>
          </w:ffData>
        </w:fldChar>
      </w:r>
      <w:r>
        <w:rPr>
          <w:rFonts w:cs="Arial"/>
          <w:szCs w:val="22"/>
        </w:rPr>
        <w:instrText xml:space="preserve"> FORMCHECKBOX </w:instrText>
      </w:r>
      <w:r>
        <w:rPr>
          <w:rFonts w:cs="Arial"/>
          <w:szCs w:val="22"/>
        </w:rPr>
      </w:r>
      <w:r>
        <w:rPr>
          <w:rFonts w:cs="Arial"/>
          <w:szCs w:val="22"/>
        </w:rPr>
        <w:fldChar w:fldCharType="separate"/>
      </w:r>
      <w:r>
        <w:rPr>
          <w:rFonts w:cs="Arial"/>
          <w:szCs w:val="22"/>
        </w:rPr>
        <w:fldChar w:fldCharType="end"/>
      </w:r>
      <w:r w:rsidRPr="00DE3903">
        <w:rPr>
          <w:rFonts w:cs="Arial"/>
          <w:szCs w:val="22"/>
        </w:rPr>
        <w:t xml:space="preserve"> </w:t>
      </w:r>
      <w:r w:rsidRPr="00DE3903">
        <w:rPr>
          <w:rFonts w:cs="Arial"/>
          <w:szCs w:val="22"/>
        </w:rPr>
        <w:tab/>
      </w:r>
      <w:r w:rsidR="00DE3C7B">
        <w:rPr>
          <w:rFonts w:cs="Arial"/>
          <w:szCs w:val="22"/>
        </w:rPr>
        <w:t xml:space="preserve">Informationsblatt </w:t>
      </w:r>
      <w:r>
        <w:rPr>
          <w:rFonts w:cs="Arial"/>
          <w:szCs w:val="22"/>
        </w:rPr>
        <w:t>Datenschutz</w:t>
      </w:r>
      <w:r w:rsidRPr="00DE3903">
        <w:rPr>
          <w:rFonts w:cs="Arial"/>
          <w:szCs w:val="22"/>
        </w:rPr>
        <w:t xml:space="preserve"> </w:t>
      </w:r>
      <w:r w:rsidRPr="00DE3903">
        <w:rPr>
          <w:rFonts w:cs="Arial"/>
          <w:szCs w:val="22"/>
        </w:rPr>
        <w:tab/>
      </w:r>
      <w:r w:rsidR="001714F9">
        <w:rPr>
          <w:rFonts w:cs="Arial"/>
          <w:szCs w:val="22"/>
        </w:rPr>
        <w:tab/>
        <w:t xml:space="preserve">                   </w:t>
      </w:r>
      <w:r w:rsidRPr="00DE3903">
        <w:rPr>
          <w:rFonts w:cs="Arial"/>
          <w:szCs w:val="22"/>
        </w:rPr>
        <w:t>Anlage</w:t>
      </w:r>
      <w:r>
        <w:rPr>
          <w:rFonts w:cs="Arial"/>
          <w:szCs w:val="22"/>
        </w:rPr>
        <w:t xml:space="preserve"> </w:t>
      </w:r>
      <w:r w:rsidR="000A6085">
        <w:rPr>
          <w:rFonts w:cs="Arial"/>
          <w:szCs w:val="22"/>
        </w:rPr>
        <w:t>A</w:t>
      </w:r>
      <w:r>
        <w:rPr>
          <w:rFonts w:cs="Arial"/>
          <w:szCs w:val="22"/>
        </w:rPr>
        <w:t>6</w:t>
      </w:r>
      <w:r>
        <w:rPr>
          <w:rFonts w:cs="Arial"/>
          <w:szCs w:val="22"/>
        </w:rPr>
        <w:tab/>
      </w:r>
    </w:p>
    <w:p w14:paraId="26FEDC19" w14:textId="6DAE59C9" w:rsidR="009F11C1" w:rsidRDefault="00C834F7" w:rsidP="00E96687">
      <w:pPr>
        <w:tabs>
          <w:tab w:val="left" w:pos="6237"/>
        </w:tabs>
        <w:spacing w:before="240" w:line="276" w:lineRule="auto"/>
        <w:ind w:left="1418" w:hanging="567"/>
        <w:rPr>
          <w:rFonts w:cs="Arial"/>
          <w:szCs w:val="22"/>
        </w:rPr>
      </w:pPr>
      <w:r w:rsidRPr="00CA5F62">
        <w:rPr>
          <w:rFonts w:cs="Arial"/>
          <w:szCs w:val="22"/>
        </w:rPr>
        <w:fldChar w:fldCharType="begin">
          <w:ffData>
            <w:name w:val=""/>
            <w:enabled/>
            <w:calcOnExit w:val="0"/>
            <w:checkBox>
              <w:size w:val="18"/>
              <w:default w:val="1"/>
            </w:checkBox>
          </w:ffData>
        </w:fldChar>
      </w:r>
      <w:r w:rsidRPr="00CA5F62">
        <w:rPr>
          <w:rFonts w:cs="Arial"/>
          <w:szCs w:val="22"/>
        </w:rPr>
        <w:instrText xml:space="preserve"> FORMCHECKBOX </w:instrText>
      </w:r>
      <w:r w:rsidRPr="00CA5F62">
        <w:rPr>
          <w:rFonts w:cs="Arial"/>
          <w:szCs w:val="22"/>
        </w:rPr>
      </w:r>
      <w:r w:rsidRPr="00CA5F62">
        <w:rPr>
          <w:rFonts w:cs="Arial"/>
          <w:szCs w:val="22"/>
        </w:rPr>
        <w:fldChar w:fldCharType="separate"/>
      </w:r>
      <w:r w:rsidRPr="00CA5F62">
        <w:rPr>
          <w:rFonts w:cs="Arial"/>
          <w:szCs w:val="22"/>
        </w:rPr>
        <w:fldChar w:fldCharType="end"/>
      </w:r>
      <w:r w:rsidRPr="00CA5F62">
        <w:rPr>
          <w:rFonts w:cs="Arial"/>
          <w:szCs w:val="22"/>
        </w:rPr>
        <w:t xml:space="preserve"> </w:t>
      </w:r>
      <w:r w:rsidRPr="00CA5F62">
        <w:rPr>
          <w:rFonts w:cs="Arial"/>
          <w:szCs w:val="22"/>
        </w:rPr>
        <w:tab/>
      </w:r>
      <w:r w:rsidR="00E35B70" w:rsidRPr="00E35B70">
        <w:rPr>
          <w:rFonts w:cs="Arial"/>
          <w:szCs w:val="22"/>
        </w:rPr>
        <w:t>Vertragsbedingungen</w:t>
      </w:r>
      <w:r w:rsidRPr="00DE3903">
        <w:rPr>
          <w:rFonts w:cs="Arial"/>
          <w:szCs w:val="22"/>
        </w:rPr>
        <w:tab/>
      </w:r>
      <w:r w:rsidR="001714F9">
        <w:rPr>
          <w:rFonts w:cs="Arial"/>
          <w:szCs w:val="22"/>
        </w:rPr>
        <w:t xml:space="preserve">                   </w:t>
      </w:r>
      <w:r w:rsidRPr="00DE3903">
        <w:rPr>
          <w:rFonts w:cs="Arial"/>
          <w:szCs w:val="22"/>
        </w:rPr>
        <w:t>Anlage</w:t>
      </w:r>
      <w:r>
        <w:rPr>
          <w:rFonts w:cs="Arial"/>
          <w:szCs w:val="22"/>
        </w:rPr>
        <w:t xml:space="preserve"> </w:t>
      </w:r>
      <w:r w:rsidR="000A6085">
        <w:rPr>
          <w:rFonts w:cs="Arial"/>
          <w:szCs w:val="22"/>
        </w:rPr>
        <w:t>A</w:t>
      </w:r>
      <w:r>
        <w:rPr>
          <w:rFonts w:cs="Arial"/>
          <w:szCs w:val="22"/>
        </w:rPr>
        <w:t>7.0</w:t>
      </w:r>
    </w:p>
    <w:p w14:paraId="397C68BD" w14:textId="1AEA37F0" w:rsidR="009F11C1" w:rsidRPr="00DE3903" w:rsidRDefault="000C0F76" w:rsidP="001714F9">
      <w:pPr>
        <w:tabs>
          <w:tab w:val="left" w:pos="6237"/>
        </w:tabs>
        <w:spacing w:line="276" w:lineRule="auto"/>
        <w:ind w:left="1418" w:hanging="567"/>
        <w:rPr>
          <w:rFonts w:cs="Arial"/>
          <w:szCs w:val="22"/>
        </w:rPr>
      </w:pPr>
      <w:r w:rsidRPr="00CA5F62">
        <w:rPr>
          <w:rFonts w:cs="Arial"/>
          <w:szCs w:val="22"/>
        </w:rPr>
        <w:fldChar w:fldCharType="begin">
          <w:ffData>
            <w:name w:val=""/>
            <w:enabled/>
            <w:calcOnExit w:val="0"/>
            <w:checkBox>
              <w:size w:val="18"/>
              <w:default w:val="1"/>
            </w:checkBox>
          </w:ffData>
        </w:fldChar>
      </w:r>
      <w:r w:rsidRPr="00CA5F62">
        <w:rPr>
          <w:rFonts w:cs="Arial"/>
          <w:szCs w:val="22"/>
        </w:rPr>
        <w:instrText xml:space="preserve"> FORMCHECKBOX </w:instrText>
      </w:r>
      <w:r w:rsidRPr="00CA5F62">
        <w:rPr>
          <w:rFonts w:cs="Arial"/>
          <w:szCs w:val="22"/>
        </w:rPr>
      </w:r>
      <w:r w:rsidRPr="00CA5F62">
        <w:rPr>
          <w:rFonts w:cs="Arial"/>
          <w:szCs w:val="22"/>
        </w:rPr>
        <w:fldChar w:fldCharType="separate"/>
      </w:r>
      <w:r w:rsidRPr="00CA5F62">
        <w:rPr>
          <w:rFonts w:cs="Arial"/>
          <w:szCs w:val="22"/>
        </w:rPr>
        <w:fldChar w:fldCharType="end"/>
      </w:r>
      <w:r w:rsidRPr="00CA5F62">
        <w:rPr>
          <w:rFonts w:cs="Arial"/>
          <w:szCs w:val="22"/>
        </w:rPr>
        <w:t xml:space="preserve"> </w:t>
      </w:r>
      <w:r w:rsidRPr="00CA5F62">
        <w:rPr>
          <w:rFonts w:cs="Arial"/>
          <w:szCs w:val="22"/>
        </w:rPr>
        <w:tab/>
        <w:t xml:space="preserve">Datenaustausch </w:t>
      </w:r>
      <w:proofErr w:type="spellStart"/>
      <w:r w:rsidRPr="00CA5F62">
        <w:rPr>
          <w:rFonts w:cs="Arial"/>
          <w:szCs w:val="22"/>
        </w:rPr>
        <w:t>Caigos</w:t>
      </w:r>
      <w:proofErr w:type="spellEnd"/>
      <w:r w:rsidRPr="00DE3903">
        <w:rPr>
          <w:rFonts w:cs="Arial"/>
          <w:szCs w:val="22"/>
        </w:rPr>
        <w:tab/>
      </w:r>
      <w:r w:rsidR="001714F9">
        <w:rPr>
          <w:rFonts w:cs="Arial"/>
          <w:szCs w:val="22"/>
        </w:rPr>
        <w:t xml:space="preserve">                   </w:t>
      </w:r>
      <w:r w:rsidRPr="00DE3903">
        <w:rPr>
          <w:rFonts w:cs="Arial"/>
          <w:szCs w:val="22"/>
        </w:rPr>
        <w:t>Anlage</w:t>
      </w:r>
      <w:r>
        <w:rPr>
          <w:rFonts w:cs="Arial"/>
          <w:szCs w:val="22"/>
        </w:rPr>
        <w:t xml:space="preserve"> </w:t>
      </w:r>
      <w:r w:rsidR="000A6085">
        <w:rPr>
          <w:rFonts w:cs="Arial"/>
          <w:szCs w:val="22"/>
        </w:rPr>
        <w:t>A</w:t>
      </w:r>
      <w:r>
        <w:rPr>
          <w:rFonts w:cs="Arial"/>
          <w:szCs w:val="22"/>
        </w:rPr>
        <w:t>7.1</w:t>
      </w:r>
    </w:p>
    <w:p w14:paraId="79A422AA" w14:textId="4F2227CB" w:rsidR="009F11C1" w:rsidRPr="00CA5F62" w:rsidRDefault="006D75EA" w:rsidP="001714F9">
      <w:pPr>
        <w:tabs>
          <w:tab w:val="left" w:pos="6237"/>
        </w:tabs>
        <w:spacing w:line="276" w:lineRule="auto"/>
        <w:ind w:left="1418" w:hanging="567"/>
        <w:rPr>
          <w:rFonts w:cs="Arial"/>
          <w:szCs w:val="22"/>
        </w:rPr>
      </w:pPr>
      <w:r>
        <w:rPr>
          <w:rFonts w:cs="Arial"/>
          <w:szCs w:val="22"/>
        </w:rPr>
        <w:fldChar w:fldCharType="begin">
          <w:ffData>
            <w:name w:val=""/>
            <w:enabled/>
            <w:calcOnExit w:val="0"/>
            <w:checkBox>
              <w:size w:val="18"/>
              <w:default w:val="1"/>
            </w:checkBox>
          </w:ffData>
        </w:fldChar>
      </w:r>
      <w:r>
        <w:rPr>
          <w:rFonts w:cs="Arial"/>
          <w:szCs w:val="22"/>
        </w:rPr>
        <w:instrText xml:space="preserve"> FORMCHECKBOX </w:instrText>
      </w:r>
      <w:r>
        <w:rPr>
          <w:rFonts w:cs="Arial"/>
          <w:szCs w:val="22"/>
        </w:rPr>
      </w:r>
      <w:r>
        <w:rPr>
          <w:rFonts w:cs="Arial"/>
          <w:szCs w:val="22"/>
        </w:rPr>
        <w:fldChar w:fldCharType="separate"/>
      </w:r>
      <w:r>
        <w:rPr>
          <w:rFonts w:cs="Arial"/>
          <w:szCs w:val="22"/>
        </w:rPr>
        <w:fldChar w:fldCharType="end"/>
      </w:r>
      <w:r w:rsidR="00A679D2" w:rsidRPr="00DE3903">
        <w:rPr>
          <w:rFonts w:cs="Arial"/>
          <w:szCs w:val="22"/>
        </w:rPr>
        <w:t xml:space="preserve"> </w:t>
      </w:r>
      <w:r w:rsidR="00A679D2" w:rsidRPr="00DE3903">
        <w:rPr>
          <w:rFonts w:cs="Arial"/>
          <w:szCs w:val="22"/>
        </w:rPr>
        <w:tab/>
      </w:r>
      <w:r w:rsidR="001D5696" w:rsidRPr="00CA5F62">
        <w:rPr>
          <w:rFonts w:cs="Arial"/>
          <w:szCs w:val="22"/>
        </w:rPr>
        <w:t xml:space="preserve">Merkblatt Höhen </w:t>
      </w:r>
      <w:r w:rsidR="00D905FE" w:rsidRPr="00CA5F62">
        <w:rPr>
          <w:rFonts w:cs="Arial"/>
          <w:szCs w:val="22"/>
        </w:rPr>
        <w:t>und Koordinaten</w:t>
      </w:r>
      <w:r w:rsidR="00A679D2" w:rsidRPr="00CA5F62">
        <w:rPr>
          <w:rFonts w:cs="Arial"/>
          <w:szCs w:val="22"/>
        </w:rPr>
        <w:tab/>
      </w:r>
      <w:r w:rsidR="001714F9">
        <w:rPr>
          <w:rFonts w:cs="Arial"/>
          <w:szCs w:val="22"/>
        </w:rPr>
        <w:t xml:space="preserve">                   </w:t>
      </w:r>
      <w:r w:rsidR="00A679D2" w:rsidRPr="00CA5F62">
        <w:rPr>
          <w:rFonts w:cs="Arial"/>
          <w:szCs w:val="22"/>
        </w:rPr>
        <w:t xml:space="preserve">Anlage </w:t>
      </w:r>
      <w:r w:rsidR="000A6085">
        <w:rPr>
          <w:rFonts w:cs="Arial"/>
          <w:szCs w:val="22"/>
        </w:rPr>
        <w:t>A</w:t>
      </w:r>
      <w:r w:rsidR="00A2611C">
        <w:rPr>
          <w:rFonts w:cs="Arial"/>
          <w:szCs w:val="22"/>
        </w:rPr>
        <w:t>7.2</w:t>
      </w:r>
    </w:p>
    <w:p w14:paraId="5092B581" w14:textId="77777777" w:rsidR="0065167A" w:rsidRDefault="00D905FE" w:rsidP="001714F9">
      <w:pPr>
        <w:tabs>
          <w:tab w:val="left" w:pos="6237"/>
        </w:tabs>
        <w:spacing w:line="276" w:lineRule="auto"/>
        <w:ind w:left="1418" w:hanging="567"/>
        <w:rPr>
          <w:rFonts w:cs="Arial"/>
          <w:szCs w:val="22"/>
        </w:rPr>
      </w:pPr>
      <w:r>
        <w:rPr>
          <w:rFonts w:cs="Arial"/>
          <w:szCs w:val="22"/>
        </w:rPr>
        <w:fldChar w:fldCharType="begin">
          <w:ffData>
            <w:name w:val=""/>
            <w:enabled/>
            <w:calcOnExit w:val="0"/>
            <w:checkBox>
              <w:size w:val="18"/>
              <w:default w:val="1"/>
            </w:checkBox>
          </w:ffData>
        </w:fldChar>
      </w:r>
      <w:r>
        <w:rPr>
          <w:rFonts w:cs="Arial"/>
          <w:szCs w:val="22"/>
        </w:rPr>
        <w:instrText xml:space="preserve"> FORMCHECKBOX </w:instrText>
      </w:r>
      <w:r>
        <w:rPr>
          <w:rFonts w:cs="Arial"/>
          <w:szCs w:val="22"/>
        </w:rPr>
      </w:r>
      <w:r>
        <w:rPr>
          <w:rFonts w:cs="Arial"/>
          <w:szCs w:val="22"/>
        </w:rPr>
        <w:fldChar w:fldCharType="separate"/>
      </w:r>
      <w:r>
        <w:rPr>
          <w:rFonts w:cs="Arial"/>
          <w:szCs w:val="22"/>
        </w:rPr>
        <w:fldChar w:fldCharType="end"/>
      </w:r>
      <w:r w:rsidRPr="00DE3903">
        <w:rPr>
          <w:rFonts w:cs="Arial"/>
          <w:szCs w:val="22"/>
        </w:rPr>
        <w:t xml:space="preserve"> </w:t>
      </w:r>
      <w:r w:rsidRPr="00DE3903">
        <w:rPr>
          <w:rFonts w:cs="Arial"/>
          <w:szCs w:val="22"/>
        </w:rPr>
        <w:tab/>
      </w:r>
      <w:r w:rsidR="00CA5F62">
        <w:rPr>
          <w:rFonts w:cs="Arial"/>
          <w:szCs w:val="22"/>
        </w:rPr>
        <w:t xml:space="preserve">Leistungsbeschreibung </w:t>
      </w:r>
      <w:r w:rsidR="00403211">
        <w:rPr>
          <w:rFonts w:cs="Arial"/>
          <w:szCs w:val="22"/>
        </w:rPr>
        <w:t>Vermessung</w:t>
      </w:r>
      <w:r w:rsidRPr="00DE3903">
        <w:rPr>
          <w:rFonts w:cs="Arial"/>
          <w:szCs w:val="22"/>
        </w:rPr>
        <w:t xml:space="preserve"> </w:t>
      </w:r>
      <w:r w:rsidRPr="00DE3903">
        <w:rPr>
          <w:rFonts w:cs="Arial"/>
          <w:szCs w:val="22"/>
        </w:rPr>
        <w:tab/>
      </w:r>
      <w:r w:rsidR="001714F9">
        <w:rPr>
          <w:rFonts w:cs="Arial"/>
          <w:szCs w:val="22"/>
        </w:rPr>
        <w:t xml:space="preserve">                   </w:t>
      </w:r>
      <w:r w:rsidRPr="00DE3903">
        <w:rPr>
          <w:rFonts w:cs="Arial"/>
          <w:szCs w:val="22"/>
        </w:rPr>
        <w:t>Anlage</w:t>
      </w:r>
      <w:r w:rsidR="00CA5F62">
        <w:rPr>
          <w:rFonts w:cs="Arial"/>
          <w:szCs w:val="22"/>
        </w:rPr>
        <w:t xml:space="preserve"> </w:t>
      </w:r>
      <w:r w:rsidR="000A6085">
        <w:rPr>
          <w:rFonts w:cs="Arial"/>
          <w:szCs w:val="22"/>
        </w:rPr>
        <w:t>A</w:t>
      </w:r>
      <w:r w:rsidR="00904182">
        <w:rPr>
          <w:rFonts w:cs="Arial"/>
          <w:szCs w:val="22"/>
        </w:rPr>
        <w:t>7.3</w:t>
      </w:r>
    </w:p>
    <w:p w14:paraId="39B8EBC4" w14:textId="593ECA72" w:rsidR="0065167A" w:rsidRDefault="0065167A" w:rsidP="0065167A">
      <w:pPr>
        <w:tabs>
          <w:tab w:val="left" w:pos="6237"/>
        </w:tabs>
        <w:spacing w:line="276" w:lineRule="auto"/>
        <w:ind w:left="1418" w:hanging="567"/>
        <w:rPr>
          <w:rFonts w:cs="Arial"/>
          <w:szCs w:val="22"/>
        </w:rPr>
      </w:pPr>
      <w:r>
        <w:rPr>
          <w:rFonts w:cs="Arial"/>
          <w:szCs w:val="22"/>
        </w:rPr>
        <w:fldChar w:fldCharType="begin">
          <w:ffData>
            <w:name w:val=""/>
            <w:enabled/>
            <w:calcOnExit w:val="0"/>
            <w:checkBox>
              <w:size w:val="18"/>
              <w:default w:val="1"/>
            </w:checkBox>
          </w:ffData>
        </w:fldChar>
      </w:r>
      <w:r>
        <w:rPr>
          <w:rFonts w:cs="Arial"/>
          <w:szCs w:val="22"/>
        </w:rPr>
        <w:instrText xml:space="preserve"> FORMCHECKBOX </w:instrText>
      </w:r>
      <w:r>
        <w:rPr>
          <w:rFonts w:cs="Arial"/>
          <w:szCs w:val="22"/>
        </w:rPr>
      </w:r>
      <w:r>
        <w:rPr>
          <w:rFonts w:cs="Arial"/>
          <w:szCs w:val="22"/>
        </w:rPr>
        <w:fldChar w:fldCharType="separate"/>
      </w:r>
      <w:r>
        <w:rPr>
          <w:rFonts w:cs="Arial"/>
          <w:szCs w:val="22"/>
        </w:rPr>
        <w:fldChar w:fldCharType="end"/>
      </w:r>
      <w:r w:rsidRPr="00DE3903">
        <w:rPr>
          <w:rFonts w:cs="Arial"/>
          <w:szCs w:val="22"/>
        </w:rPr>
        <w:t xml:space="preserve"> </w:t>
      </w:r>
      <w:r w:rsidRPr="00DE3903">
        <w:rPr>
          <w:rFonts w:cs="Arial"/>
          <w:szCs w:val="22"/>
        </w:rPr>
        <w:tab/>
      </w:r>
      <w:r>
        <w:rPr>
          <w:rFonts w:cs="Arial"/>
          <w:szCs w:val="22"/>
        </w:rPr>
        <w:t>AIA</w:t>
      </w:r>
      <w:r w:rsidRPr="00DE3903">
        <w:rPr>
          <w:rFonts w:cs="Arial"/>
          <w:szCs w:val="22"/>
        </w:rPr>
        <w:tab/>
      </w:r>
      <w:r>
        <w:rPr>
          <w:rFonts w:cs="Arial"/>
          <w:szCs w:val="22"/>
        </w:rPr>
        <w:t xml:space="preserve">                   </w:t>
      </w:r>
      <w:r w:rsidRPr="00DE3903">
        <w:rPr>
          <w:rFonts w:cs="Arial"/>
          <w:szCs w:val="22"/>
        </w:rPr>
        <w:t>Anlage</w:t>
      </w:r>
      <w:r>
        <w:rPr>
          <w:rFonts w:cs="Arial"/>
          <w:szCs w:val="22"/>
        </w:rPr>
        <w:t xml:space="preserve"> A7.4</w:t>
      </w:r>
    </w:p>
    <w:p w14:paraId="2ECF146A" w14:textId="6A047BA2" w:rsidR="0065167A" w:rsidRDefault="0065167A" w:rsidP="0065167A">
      <w:pPr>
        <w:tabs>
          <w:tab w:val="left" w:pos="6237"/>
        </w:tabs>
        <w:spacing w:line="276" w:lineRule="auto"/>
        <w:ind w:left="1418" w:hanging="567"/>
        <w:rPr>
          <w:rFonts w:cs="Arial"/>
          <w:szCs w:val="22"/>
        </w:rPr>
      </w:pPr>
      <w:r>
        <w:rPr>
          <w:rFonts w:cs="Arial"/>
          <w:szCs w:val="22"/>
        </w:rPr>
        <w:fldChar w:fldCharType="begin">
          <w:ffData>
            <w:name w:val=""/>
            <w:enabled/>
            <w:calcOnExit w:val="0"/>
            <w:checkBox>
              <w:size w:val="18"/>
              <w:default w:val="1"/>
            </w:checkBox>
          </w:ffData>
        </w:fldChar>
      </w:r>
      <w:r>
        <w:rPr>
          <w:rFonts w:cs="Arial"/>
          <w:szCs w:val="22"/>
        </w:rPr>
        <w:instrText xml:space="preserve"> FORMCHECKBOX </w:instrText>
      </w:r>
      <w:r>
        <w:rPr>
          <w:rFonts w:cs="Arial"/>
          <w:szCs w:val="22"/>
        </w:rPr>
      </w:r>
      <w:r>
        <w:rPr>
          <w:rFonts w:cs="Arial"/>
          <w:szCs w:val="22"/>
        </w:rPr>
        <w:fldChar w:fldCharType="separate"/>
      </w:r>
      <w:r>
        <w:rPr>
          <w:rFonts w:cs="Arial"/>
          <w:szCs w:val="22"/>
        </w:rPr>
        <w:fldChar w:fldCharType="end"/>
      </w:r>
      <w:r w:rsidRPr="00DE3903">
        <w:rPr>
          <w:rFonts w:cs="Arial"/>
          <w:szCs w:val="22"/>
        </w:rPr>
        <w:t xml:space="preserve"> </w:t>
      </w:r>
      <w:r w:rsidRPr="00DE3903">
        <w:rPr>
          <w:rFonts w:cs="Arial"/>
          <w:szCs w:val="22"/>
        </w:rPr>
        <w:tab/>
      </w:r>
      <w:r w:rsidR="00AF2383">
        <w:rPr>
          <w:rFonts w:cs="Arial"/>
          <w:szCs w:val="22"/>
        </w:rPr>
        <w:t xml:space="preserve">Merkblatt </w:t>
      </w:r>
      <w:r>
        <w:rPr>
          <w:rFonts w:cs="Arial"/>
          <w:szCs w:val="22"/>
        </w:rPr>
        <w:t>Laserscan</w:t>
      </w:r>
      <w:r w:rsidR="009A4DE2">
        <w:rPr>
          <w:rFonts w:cs="Arial"/>
          <w:szCs w:val="22"/>
        </w:rPr>
        <w:t>ning</w:t>
      </w:r>
      <w:r w:rsidRPr="00DE3903">
        <w:rPr>
          <w:rFonts w:cs="Arial"/>
          <w:szCs w:val="22"/>
        </w:rPr>
        <w:t xml:space="preserve"> </w:t>
      </w:r>
      <w:r w:rsidRPr="00DE3903">
        <w:rPr>
          <w:rFonts w:cs="Arial"/>
          <w:szCs w:val="22"/>
        </w:rPr>
        <w:tab/>
      </w:r>
      <w:r>
        <w:rPr>
          <w:rFonts w:cs="Arial"/>
          <w:szCs w:val="22"/>
        </w:rPr>
        <w:t xml:space="preserve">                   </w:t>
      </w:r>
      <w:r w:rsidRPr="00DE3903">
        <w:rPr>
          <w:rFonts w:cs="Arial"/>
          <w:szCs w:val="22"/>
        </w:rPr>
        <w:t>Anlage</w:t>
      </w:r>
      <w:r>
        <w:rPr>
          <w:rFonts w:cs="Arial"/>
          <w:szCs w:val="22"/>
        </w:rPr>
        <w:t xml:space="preserve"> A7.5</w:t>
      </w:r>
    </w:p>
    <w:p w14:paraId="565AC816" w14:textId="4E164EDE" w:rsidR="0000331C" w:rsidRDefault="0080609D" w:rsidP="00E96687">
      <w:pPr>
        <w:tabs>
          <w:tab w:val="left" w:pos="6237"/>
        </w:tabs>
        <w:spacing w:before="240" w:line="276" w:lineRule="auto"/>
        <w:ind w:left="1418" w:hanging="567"/>
        <w:rPr>
          <w:rFonts w:cs="Arial"/>
          <w:szCs w:val="22"/>
        </w:rPr>
      </w:pPr>
      <w:r>
        <w:rPr>
          <w:rFonts w:cs="Arial"/>
          <w:szCs w:val="22"/>
        </w:rPr>
        <w:fldChar w:fldCharType="begin">
          <w:ffData>
            <w:name w:val=""/>
            <w:enabled/>
            <w:calcOnExit w:val="0"/>
            <w:checkBox>
              <w:size w:val="18"/>
              <w:default w:val="1"/>
            </w:checkBox>
          </w:ffData>
        </w:fldChar>
      </w:r>
      <w:r>
        <w:rPr>
          <w:rFonts w:cs="Arial"/>
          <w:szCs w:val="22"/>
        </w:rPr>
        <w:instrText xml:space="preserve"> FORMCHECKBOX </w:instrText>
      </w:r>
      <w:r>
        <w:rPr>
          <w:rFonts w:cs="Arial"/>
          <w:szCs w:val="22"/>
        </w:rPr>
      </w:r>
      <w:r>
        <w:rPr>
          <w:rFonts w:cs="Arial"/>
          <w:szCs w:val="22"/>
        </w:rPr>
        <w:fldChar w:fldCharType="separate"/>
      </w:r>
      <w:r>
        <w:rPr>
          <w:rFonts w:cs="Arial"/>
          <w:szCs w:val="22"/>
        </w:rPr>
        <w:fldChar w:fldCharType="end"/>
      </w:r>
      <w:r w:rsidRPr="00DE3903">
        <w:rPr>
          <w:rFonts w:cs="Arial"/>
          <w:szCs w:val="22"/>
        </w:rPr>
        <w:t xml:space="preserve"> </w:t>
      </w:r>
      <w:r w:rsidRPr="00DE3903">
        <w:rPr>
          <w:rFonts w:cs="Arial"/>
          <w:szCs w:val="22"/>
        </w:rPr>
        <w:tab/>
      </w:r>
      <w:r w:rsidR="00E76690" w:rsidRPr="009B15FB">
        <w:t>Eigenerkl</w:t>
      </w:r>
      <w:r w:rsidR="00E76690">
        <w:t>ä</w:t>
      </w:r>
      <w:r w:rsidR="00E76690" w:rsidRPr="009B15FB">
        <w:t>rung nach §7</w:t>
      </w:r>
      <w:r w:rsidR="00E76690">
        <w:t xml:space="preserve"> </w:t>
      </w:r>
      <w:r w:rsidR="00E76690" w:rsidRPr="009B15FB">
        <w:t>Abs.</w:t>
      </w:r>
      <w:r w:rsidR="00E76690">
        <w:t xml:space="preserve"> </w:t>
      </w:r>
      <w:r w:rsidR="00E76690" w:rsidRPr="009B15FB">
        <w:t>2a</w:t>
      </w:r>
      <w:r w:rsidR="00E76690">
        <w:t xml:space="preserve"> </w:t>
      </w:r>
      <w:r w:rsidR="00E76690" w:rsidRPr="009B15FB">
        <w:t>MFG</w:t>
      </w:r>
      <w:r w:rsidR="0061055F">
        <w:rPr>
          <w:rFonts w:cs="Arial"/>
          <w:szCs w:val="22"/>
        </w:rPr>
        <w:t xml:space="preserve"> </w:t>
      </w:r>
      <w:r w:rsidRPr="00DE3903">
        <w:rPr>
          <w:rFonts w:cs="Arial"/>
          <w:szCs w:val="22"/>
        </w:rPr>
        <w:tab/>
      </w:r>
      <w:r w:rsidR="001714F9">
        <w:rPr>
          <w:rFonts w:cs="Arial"/>
          <w:szCs w:val="22"/>
        </w:rPr>
        <w:t xml:space="preserve">                   </w:t>
      </w:r>
      <w:r w:rsidRPr="00DE3903">
        <w:rPr>
          <w:rFonts w:cs="Arial"/>
          <w:szCs w:val="22"/>
        </w:rPr>
        <w:t>Anlage</w:t>
      </w:r>
      <w:r>
        <w:rPr>
          <w:rFonts w:cs="Arial"/>
          <w:szCs w:val="22"/>
        </w:rPr>
        <w:t xml:space="preserve"> </w:t>
      </w:r>
      <w:r w:rsidR="00587B7E">
        <w:rPr>
          <w:rFonts w:cs="Arial"/>
          <w:szCs w:val="22"/>
        </w:rPr>
        <w:t>A</w:t>
      </w:r>
      <w:r w:rsidR="00A2611C">
        <w:rPr>
          <w:rFonts w:cs="Arial"/>
          <w:szCs w:val="22"/>
        </w:rPr>
        <w:t>8</w:t>
      </w:r>
    </w:p>
    <w:p w14:paraId="118D75A6" w14:textId="2C84E2A6" w:rsidR="004E2F60" w:rsidRDefault="008D43B9" w:rsidP="00E96687">
      <w:pPr>
        <w:tabs>
          <w:tab w:val="left" w:pos="6237"/>
        </w:tabs>
        <w:spacing w:before="240" w:line="276" w:lineRule="auto"/>
        <w:ind w:left="1418" w:hanging="567"/>
        <w:rPr>
          <w:rFonts w:cs="Arial"/>
          <w:szCs w:val="22"/>
        </w:rPr>
      </w:pPr>
      <w:r>
        <w:rPr>
          <w:rFonts w:cs="Arial"/>
          <w:szCs w:val="22"/>
        </w:rPr>
        <w:fldChar w:fldCharType="begin">
          <w:ffData>
            <w:name w:val=""/>
            <w:enabled/>
            <w:calcOnExit w:val="0"/>
            <w:checkBox>
              <w:size w:val="18"/>
              <w:default w:val="1"/>
            </w:checkBox>
          </w:ffData>
        </w:fldChar>
      </w:r>
      <w:r>
        <w:rPr>
          <w:rFonts w:cs="Arial"/>
          <w:szCs w:val="22"/>
        </w:rPr>
        <w:instrText xml:space="preserve"> FORMCHECKBOX </w:instrText>
      </w:r>
      <w:r>
        <w:rPr>
          <w:rFonts w:cs="Arial"/>
          <w:szCs w:val="22"/>
        </w:rPr>
      </w:r>
      <w:r>
        <w:rPr>
          <w:rFonts w:cs="Arial"/>
          <w:szCs w:val="22"/>
        </w:rPr>
        <w:fldChar w:fldCharType="separate"/>
      </w:r>
      <w:r>
        <w:rPr>
          <w:rFonts w:cs="Arial"/>
          <w:szCs w:val="22"/>
        </w:rPr>
        <w:fldChar w:fldCharType="end"/>
      </w:r>
      <w:r w:rsidRPr="00DE3903">
        <w:rPr>
          <w:rFonts w:cs="Arial"/>
          <w:szCs w:val="22"/>
        </w:rPr>
        <w:t xml:space="preserve"> </w:t>
      </w:r>
      <w:r w:rsidRPr="00DE3903">
        <w:rPr>
          <w:rFonts w:cs="Arial"/>
          <w:szCs w:val="22"/>
        </w:rPr>
        <w:tab/>
      </w:r>
      <w:r w:rsidR="004E2F60" w:rsidRPr="004E2F60">
        <w:rPr>
          <w:rFonts w:cs="Arial"/>
          <w:szCs w:val="22"/>
        </w:rPr>
        <w:t xml:space="preserve">Erklärung zur Vermeidung des Erwerbs </w:t>
      </w:r>
    </w:p>
    <w:p w14:paraId="08D3B986" w14:textId="28FD8D55" w:rsidR="008D43B9" w:rsidRDefault="004E2F60" w:rsidP="008D43B9">
      <w:pPr>
        <w:tabs>
          <w:tab w:val="left" w:pos="6237"/>
        </w:tabs>
        <w:spacing w:line="276" w:lineRule="auto"/>
        <w:ind w:left="1418" w:hanging="567"/>
        <w:rPr>
          <w:rFonts w:cs="Arial"/>
          <w:szCs w:val="22"/>
        </w:rPr>
      </w:pPr>
      <w:r>
        <w:rPr>
          <w:rFonts w:cs="Arial"/>
          <w:szCs w:val="22"/>
        </w:rPr>
        <w:tab/>
      </w:r>
      <w:r w:rsidRPr="004E2F60">
        <w:rPr>
          <w:rFonts w:cs="Arial"/>
          <w:szCs w:val="22"/>
        </w:rPr>
        <w:t>von Produkten aus ausbeuterischer Kinderarbeit</w:t>
      </w:r>
      <w:r w:rsidR="001714F9">
        <w:rPr>
          <w:rFonts w:cs="Arial"/>
          <w:szCs w:val="22"/>
        </w:rPr>
        <w:t xml:space="preserve">                     </w:t>
      </w:r>
      <w:r w:rsidR="008D43B9" w:rsidRPr="00DE3903">
        <w:rPr>
          <w:rFonts w:cs="Arial"/>
          <w:szCs w:val="22"/>
        </w:rPr>
        <w:t>Anlage</w:t>
      </w:r>
      <w:r w:rsidR="008D43B9">
        <w:rPr>
          <w:rFonts w:cs="Arial"/>
          <w:szCs w:val="22"/>
        </w:rPr>
        <w:t xml:space="preserve"> </w:t>
      </w:r>
      <w:r w:rsidR="00587B7E">
        <w:rPr>
          <w:rFonts w:cs="Arial"/>
          <w:szCs w:val="22"/>
        </w:rPr>
        <w:t>A</w:t>
      </w:r>
      <w:r>
        <w:rPr>
          <w:rFonts w:cs="Arial"/>
          <w:szCs w:val="22"/>
        </w:rPr>
        <w:t>9</w:t>
      </w:r>
    </w:p>
    <w:p w14:paraId="07D6C30B" w14:textId="7B62B75C" w:rsidR="009F11C1" w:rsidRDefault="006A5E62" w:rsidP="006528B3">
      <w:pPr>
        <w:keepNext/>
        <w:tabs>
          <w:tab w:val="left" w:pos="6237"/>
        </w:tabs>
        <w:spacing w:before="240" w:line="276" w:lineRule="auto"/>
        <w:ind w:left="1418" w:hanging="567"/>
        <w:rPr>
          <w:rFonts w:cs="Arial"/>
          <w:szCs w:val="22"/>
        </w:rPr>
      </w:pPr>
      <w:r w:rsidRPr="00DE3903">
        <w:rPr>
          <w:rFonts w:cs="Arial"/>
          <w:szCs w:val="22"/>
        </w:rPr>
        <w:fldChar w:fldCharType="begin">
          <w:ffData>
            <w:name w:val="Kontrollkästchen1"/>
            <w:enabled w:val="0"/>
            <w:calcOnExit w:val="0"/>
            <w:checkBox>
              <w:size w:val="18"/>
              <w:default w:val="1"/>
            </w:checkBox>
          </w:ffData>
        </w:fldChar>
      </w:r>
      <w:r w:rsidRPr="00DE3903">
        <w:rPr>
          <w:rFonts w:cs="Arial"/>
          <w:szCs w:val="22"/>
        </w:rPr>
        <w:instrText xml:space="preserve"> FORMCHECKBOX </w:instrText>
      </w:r>
      <w:r w:rsidRPr="00DE3903">
        <w:rPr>
          <w:rFonts w:cs="Arial"/>
          <w:szCs w:val="22"/>
        </w:rPr>
      </w:r>
      <w:r w:rsidRPr="00DE3903">
        <w:rPr>
          <w:rFonts w:cs="Arial"/>
          <w:szCs w:val="22"/>
        </w:rPr>
        <w:fldChar w:fldCharType="separate"/>
      </w:r>
      <w:r w:rsidRPr="00DE3903">
        <w:rPr>
          <w:rFonts w:cs="Arial"/>
          <w:szCs w:val="22"/>
        </w:rPr>
        <w:fldChar w:fldCharType="end"/>
      </w:r>
      <w:r w:rsidRPr="00DE3903">
        <w:rPr>
          <w:rFonts w:cs="Arial"/>
          <w:szCs w:val="22"/>
        </w:rPr>
        <w:t xml:space="preserve"> </w:t>
      </w:r>
      <w:r w:rsidRPr="00DE3903">
        <w:rPr>
          <w:rFonts w:cs="Arial"/>
          <w:szCs w:val="22"/>
        </w:rPr>
        <w:tab/>
      </w:r>
      <w:r w:rsidR="00864EFD" w:rsidRPr="00864EFD">
        <w:rPr>
          <w:rFonts w:cs="Arial"/>
          <w:szCs w:val="22"/>
        </w:rPr>
        <w:t>Mustererklärung Mindestentgelt</w:t>
      </w:r>
      <w:r w:rsidRPr="00DE3903">
        <w:rPr>
          <w:rFonts w:cs="Arial"/>
          <w:szCs w:val="22"/>
        </w:rPr>
        <w:tab/>
      </w:r>
      <w:r w:rsidR="001714F9">
        <w:rPr>
          <w:rFonts w:cs="Arial"/>
          <w:szCs w:val="22"/>
        </w:rPr>
        <w:t xml:space="preserve">                   </w:t>
      </w:r>
      <w:r>
        <w:rPr>
          <w:rFonts w:cs="Arial"/>
          <w:szCs w:val="22"/>
        </w:rPr>
        <w:tab/>
      </w:r>
      <w:r>
        <w:rPr>
          <w:rFonts w:cs="Arial"/>
          <w:szCs w:val="22"/>
        </w:rPr>
        <w:tab/>
      </w:r>
      <w:r>
        <w:rPr>
          <w:rFonts w:cs="Arial"/>
          <w:szCs w:val="22"/>
        </w:rPr>
        <w:tab/>
      </w:r>
      <w:r w:rsidRPr="00DE3903">
        <w:rPr>
          <w:rFonts w:cs="Arial"/>
          <w:szCs w:val="22"/>
        </w:rPr>
        <w:t xml:space="preserve">Anlage </w:t>
      </w:r>
      <w:r>
        <w:rPr>
          <w:rFonts w:cs="Arial"/>
          <w:szCs w:val="22"/>
        </w:rPr>
        <w:t>A1</w:t>
      </w:r>
      <w:r w:rsidR="00864EFD">
        <w:rPr>
          <w:rFonts w:cs="Arial"/>
          <w:szCs w:val="22"/>
        </w:rPr>
        <w:t>0</w:t>
      </w:r>
    </w:p>
    <w:p w14:paraId="42554CD0" w14:textId="62F04A74" w:rsidR="009F11C1" w:rsidRPr="00DE3903" w:rsidRDefault="00864EFD" w:rsidP="001714F9">
      <w:pPr>
        <w:keepNext/>
        <w:tabs>
          <w:tab w:val="left" w:pos="6237"/>
        </w:tabs>
        <w:spacing w:line="276" w:lineRule="auto"/>
        <w:ind w:left="1418" w:hanging="567"/>
        <w:rPr>
          <w:rFonts w:cs="Arial"/>
          <w:szCs w:val="22"/>
        </w:rPr>
      </w:pPr>
      <w:r w:rsidRPr="00DE3903">
        <w:rPr>
          <w:rFonts w:cs="Arial"/>
          <w:szCs w:val="22"/>
        </w:rPr>
        <w:fldChar w:fldCharType="begin">
          <w:ffData>
            <w:name w:val="Kontrollkästchen1"/>
            <w:enabled w:val="0"/>
            <w:calcOnExit w:val="0"/>
            <w:checkBox>
              <w:size w:val="18"/>
              <w:default w:val="1"/>
            </w:checkBox>
          </w:ffData>
        </w:fldChar>
      </w:r>
      <w:r w:rsidRPr="00DE3903">
        <w:rPr>
          <w:rFonts w:cs="Arial"/>
          <w:szCs w:val="22"/>
        </w:rPr>
        <w:instrText xml:space="preserve"> FORMCHECKBOX </w:instrText>
      </w:r>
      <w:r w:rsidRPr="00DE3903">
        <w:rPr>
          <w:rFonts w:cs="Arial"/>
          <w:szCs w:val="22"/>
        </w:rPr>
      </w:r>
      <w:r w:rsidRPr="00DE3903">
        <w:rPr>
          <w:rFonts w:cs="Arial"/>
          <w:szCs w:val="22"/>
        </w:rPr>
        <w:fldChar w:fldCharType="separate"/>
      </w:r>
      <w:r w:rsidRPr="00DE3903">
        <w:rPr>
          <w:rFonts w:cs="Arial"/>
          <w:szCs w:val="22"/>
        </w:rPr>
        <w:fldChar w:fldCharType="end"/>
      </w:r>
      <w:r w:rsidRPr="00DE3903">
        <w:rPr>
          <w:rFonts w:cs="Arial"/>
          <w:szCs w:val="22"/>
        </w:rPr>
        <w:t xml:space="preserve"> </w:t>
      </w:r>
      <w:r w:rsidRPr="00DE3903">
        <w:rPr>
          <w:rFonts w:cs="Arial"/>
          <w:szCs w:val="22"/>
        </w:rPr>
        <w:tab/>
      </w:r>
      <w:r w:rsidR="005074C0" w:rsidRPr="005074C0">
        <w:rPr>
          <w:rFonts w:cs="Arial"/>
          <w:szCs w:val="22"/>
        </w:rPr>
        <w:t>Mustererklärung AEntG</w:t>
      </w:r>
      <w:r w:rsidRPr="00DE3903">
        <w:rPr>
          <w:rFonts w:cs="Arial"/>
          <w:szCs w:val="22"/>
        </w:rPr>
        <w:tab/>
      </w:r>
      <w:r w:rsidR="001714F9">
        <w:rPr>
          <w:rFonts w:cs="Arial"/>
          <w:szCs w:val="22"/>
        </w:rPr>
        <w:t xml:space="preserve">                   </w:t>
      </w:r>
      <w:r>
        <w:rPr>
          <w:rFonts w:cs="Arial"/>
          <w:szCs w:val="22"/>
        </w:rPr>
        <w:tab/>
      </w:r>
      <w:r>
        <w:rPr>
          <w:rFonts w:cs="Arial"/>
          <w:szCs w:val="22"/>
        </w:rPr>
        <w:tab/>
      </w:r>
      <w:r>
        <w:rPr>
          <w:rFonts w:cs="Arial"/>
          <w:szCs w:val="22"/>
        </w:rPr>
        <w:tab/>
      </w:r>
      <w:r w:rsidRPr="00DE3903">
        <w:rPr>
          <w:rFonts w:cs="Arial"/>
          <w:szCs w:val="22"/>
        </w:rPr>
        <w:t xml:space="preserve">Anlage </w:t>
      </w:r>
      <w:r>
        <w:rPr>
          <w:rFonts w:cs="Arial"/>
          <w:szCs w:val="22"/>
        </w:rPr>
        <w:t>A1</w:t>
      </w:r>
      <w:r w:rsidR="0030112D">
        <w:rPr>
          <w:rFonts w:cs="Arial"/>
          <w:szCs w:val="22"/>
        </w:rPr>
        <w:t>1</w:t>
      </w:r>
    </w:p>
    <w:p w14:paraId="58AA6E6A" w14:textId="5FB1D864" w:rsidR="006A5E62" w:rsidRPr="00DE3903" w:rsidRDefault="006A5E62" w:rsidP="006A5E62">
      <w:pPr>
        <w:keepNext/>
        <w:tabs>
          <w:tab w:val="left" w:pos="6237"/>
        </w:tabs>
        <w:spacing w:line="276" w:lineRule="auto"/>
        <w:ind w:left="1418" w:hanging="567"/>
        <w:rPr>
          <w:rFonts w:cs="Arial"/>
          <w:szCs w:val="22"/>
        </w:rPr>
      </w:pPr>
      <w:r w:rsidRPr="00DE3903">
        <w:rPr>
          <w:rFonts w:cs="Arial"/>
          <w:szCs w:val="22"/>
        </w:rPr>
        <w:fldChar w:fldCharType="begin">
          <w:ffData>
            <w:name w:val="Kontrollkästchen1"/>
            <w:enabled w:val="0"/>
            <w:calcOnExit w:val="0"/>
            <w:checkBox>
              <w:size w:val="18"/>
              <w:default w:val="1"/>
            </w:checkBox>
          </w:ffData>
        </w:fldChar>
      </w:r>
      <w:r w:rsidRPr="00DE3903">
        <w:rPr>
          <w:rFonts w:cs="Arial"/>
          <w:szCs w:val="22"/>
        </w:rPr>
        <w:instrText xml:space="preserve"> FORMCHECKBOX </w:instrText>
      </w:r>
      <w:r w:rsidRPr="00DE3903">
        <w:rPr>
          <w:rFonts w:cs="Arial"/>
          <w:szCs w:val="22"/>
        </w:rPr>
      </w:r>
      <w:r w:rsidRPr="00DE3903">
        <w:rPr>
          <w:rFonts w:cs="Arial"/>
          <w:szCs w:val="22"/>
        </w:rPr>
        <w:fldChar w:fldCharType="separate"/>
      </w:r>
      <w:r w:rsidRPr="00DE3903">
        <w:rPr>
          <w:rFonts w:cs="Arial"/>
          <w:szCs w:val="22"/>
        </w:rPr>
        <w:fldChar w:fldCharType="end"/>
      </w:r>
      <w:r w:rsidRPr="00DE3903">
        <w:rPr>
          <w:rFonts w:cs="Arial"/>
          <w:szCs w:val="22"/>
        </w:rPr>
        <w:t xml:space="preserve"> </w:t>
      </w:r>
      <w:r w:rsidRPr="00DE3903">
        <w:rPr>
          <w:rFonts w:cs="Arial"/>
          <w:szCs w:val="22"/>
        </w:rPr>
        <w:tab/>
      </w:r>
      <w:r w:rsidRPr="00415A42">
        <w:rPr>
          <w:rFonts w:cs="Arial"/>
          <w:szCs w:val="22"/>
        </w:rPr>
        <w:t>Leistungsbeschreibung</w:t>
      </w:r>
      <w:r w:rsidRPr="00DE3903">
        <w:rPr>
          <w:rFonts w:cs="Arial"/>
          <w:szCs w:val="22"/>
        </w:rPr>
        <w:tab/>
      </w:r>
      <w:r w:rsidR="001714F9">
        <w:rPr>
          <w:rFonts w:cs="Arial"/>
          <w:szCs w:val="22"/>
        </w:rPr>
        <w:t xml:space="preserve">                   </w:t>
      </w:r>
      <w:r>
        <w:rPr>
          <w:rFonts w:cs="Arial"/>
          <w:szCs w:val="22"/>
        </w:rPr>
        <w:tab/>
      </w:r>
      <w:r w:rsidRPr="00DE3903">
        <w:rPr>
          <w:rFonts w:cs="Arial"/>
          <w:szCs w:val="22"/>
        </w:rPr>
        <w:t xml:space="preserve">Anlage </w:t>
      </w:r>
      <w:r>
        <w:rPr>
          <w:rFonts w:cs="Arial"/>
          <w:szCs w:val="22"/>
        </w:rPr>
        <w:t>A12</w:t>
      </w:r>
      <w:r w:rsidRPr="00DE3903">
        <w:rPr>
          <w:rFonts w:cs="Arial"/>
          <w:szCs w:val="22"/>
        </w:rPr>
        <w:t xml:space="preserve"> </w:t>
      </w:r>
    </w:p>
    <w:p w14:paraId="5B56C4E4" w14:textId="3048518C" w:rsidR="006528B3" w:rsidRDefault="006528B3">
      <w:pPr>
        <w:rPr>
          <w:rFonts w:cs="Arial"/>
          <w:szCs w:val="22"/>
        </w:rPr>
      </w:pPr>
      <w:r>
        <w:rPr>
          <w:rFonts w:cs="Arial"/>
          <w:szCs w:val="22"/>
        </w:rPr>
        <w:br w:type="page"/>
      </w:r>
    </w:p>
    <w:p w14:paraId="731D9570" w14:textId="02E7746A" w:rsidR="00612518" w:rsidRPr="00DE3903" w:rsidRDefault="0068379C" w:rsidP="00B727D0">
      <w:pPr>
        <w:pStyle w:val="berschrift1"/>
      </w:pPr>
      <w:bookmarkStart w:id="12" w:name="_Toc15723646"/>
      <w:bookmarkStart w:id="13" w:name="_Toc15723791"/>
      <w:bookmarkStart w:id="14" w:name="_Toc15724031"/>
      <w:bookmarkStart w:id="15" w:name="_Toc15724371"/>
      <w:bookmarkStart w:id="16" w:name="_Toc198127510"/>
      <w:r w:rsidRPr="00DE3903">
        <w:lastRenderedPageBreak/>
        <w:t>3.</w:t>
      </w:r>
      <w:r w:rsidR="0092785D">
        <w:t xml:space="preserve"> </w:t>
      </w:r>
      <w:r w:rsidR="00242087">
        <w:tab/>
        <w:t>B</w:t>
      </w:r>
      <w:r w:rsidR="00612518" w:rsidRPr="00DE3903">
        <w:t>udget / Baukostenobergrenzen</w:t>
      </w:r>
      <w:bookmarkEnd w:id="12"/>
      <w:bookmarkEnd w:id="13"/>
      <w:bookmarkEnd w:id="14"/>
      <w:bookmarkEnd w:id="15"/>
      <w:bookmarkEnd w:id="16"/>
    </w:p>
    <w:p w14:paraId="066DFA5C" w14:textId="7E31C3C4" w:rsidR="003F15BF" w:rsidRPr="00464318" w:rsidRDefault="003F15BF" w:rsidP="00612518">
      <w:pPr>
        <w:spacing w:line="276" w:lineRule="auto"/>
        <w:ind w:left="851"/>
        <w:jc w:val="both"/>
        <w:rPr>
          <w:rFonts w:cs="Arial"/>
          <w:szCs w:val="22"/>
        </w:rPr>
      </w:pPr>
      <w:r w:rsidRPr="00464318">
        <w:rPr>
          <w:rFonts w:cs="Arial"/>
          <w:szCs w:val="22"/>
        </w:rPr>
        <w:t>Der AG teilt mit, dass für die Realisierung der Baumaßnahme für die erforderlichen Kostengruppen ein begrenztes Budget inkl. Fördermittel in Höhe von</w:t>
      </w:r>
    </w:p>
    <w:p w14:paraId="5C7A9E0D" w14:textId="77777777" w:rsidR="003F15BF" w:rsidRPr="00464318" w:rsidRDefault="003F15BF" w:rsidP="00612518">
      <w:pPr>
        <w:spacing w:line="276" w:lineRule="auto"/>
        <w:ind w:left="851"/>
        <w:jc w:val="both"/>
        <w:rPr>
          <w:rFonts w:cs="Arial"/>
          <w:szCs w:val="22"/>
        </w:rPr>
      </w:pPr>
    </w:p>
    <w:p w14:paraId="289DA0C2" w14:textId="6DD74ECE" w:rsidR="009F0CAC" w:rsidRPr="002E53F0" w:rsidRDefault="003F15BF" w:rsidP="00612518">
      <w:pPr>
        <w:spacing w:line="276" w:lineRule="auto"/>
        <w:ind w:left="851"/>
        <w:jc w:val="both"/>
        <w:rPr>
          <w:rFonts w:cs="Arial"/>
          <w:szCs w:val="22"/>
        </w:rPr>
      </w:pPr>
      <w:r w:rsidRPr="002E53F0">
        <w:rPr>
          <w:rFonts w:cs="Arial"/>
          <w:szCs w:val="22"/>
        </w:rPr>
        <w:t>Bau</w:t>
      </w:r>
      <w:r w:rsidR="0068002A" w:rsidRPr="002E53F0">
        <w:rPr>
          <w:rFonts w:cs="Arial"/>
          <w:szCs w:val="22"/>
        </w:rPr>
        <w:t>kostenbudget (KG</w:t>
      </w:r>
      <w:r w:rsidR="0088265A" w:rsidRPr="002E53F0">
        <w:rPr>
          <w:rFonts w:cs="Arial"/>
          <w:szCs w:val="22"/>
        </w:rPr>
        <w:t xml:space="preserve"> </w:t>
      </w:r>
      <w:r w:rsidR="003377A7" w:rsidRPr="002E53F0">
        <w:rPr>
          <w:rFonts w:cs="Arial"/>
          <w:szCs w:val="22"/>
        </w:rPr>
        <w:t>300</w:t>
      </w:r>
      <w:r w:rsidR="0088265A" w:rsidRPr="002E53F0">
        <w:rPr>
          <w:rFonts w:cs="Arial"/>
          <w:szCs w:val="22"/>
        </w:rPr>
        <w:t>-</w:t>
      </w:r>
      <w:r w:rsidR="00C964EA" w:rsidRPr="002E53F0">
        <w:rPr>
          <w:rFonts w:cs="Arial"/>
          <w:szCs w:val="22"/>
        </w:rPr>
        <w:t>6</w:t>
      </w:r>
      <w:r w:rsidR="00AA0772" w:rsidRPr="002E53F0">
        <w:rPr>
          <w:rFonts w:cs="Arial"/>
          <w:szCs w:val="22"/>
        </w:rPr>
        <w:t>00</w:t>
      </w:r>
      <w:r w:rsidR="0068002A" w:rsidRPr="002E53F0">
        <w:rPr>
          <w:rFonts w:cs="Arial"/>
          <w:szCs w:val="22"/>
        </w:rPr>
        <w:t>) ges</w:t>
      </w:r>
      <w:r w:rsidR="00704927" w:rsidRPr="002E53F0">
        <w:rPr>
          <w:rFonts w:cs="Arial"/>
          <w:szCs w:val="22"/>
        </w:rPr>
        <w:t>a</w:t>
      </w:r>
      <w:r w:rsidR="0068002A" w:rsidRPr="002E53F0">
        <w:rPr>
          <w:rFonts w:cs="Arial"/>
          <w:szCs w:val="22"/>
        </w:rPr>
        <w:t>mt =</w:t>
      </w:r>
      <w:r w:rsidR="00704927" w:rsidRPr="002E53F0">
        <w:rPr>
          <w:rFonts w:cs="Arial"/>
          <w:szCs w:val="22"/>
        </w:rPr>
        <w:t xml:space="preserve"> rd. </w:t>
      </w:r>
      <w:r w:rsidR="0001055D" w:rsidRPr="002E53F0">
        <w:rPr>
          <w:rFonts w:cs="Arial"/>
          <w:szCs w:val="22"/>
        </w:rPr>
        <w:t>1.</w:t>
      </w:r>
      <w:r w:rsidR="00DD2253">
        <w:rPr>
          <w:rFonts w:cs="Arial"/>
          <w:szCs w:val="22"/>
        </w:rPr>
        <w:t>9</w:t>
      </w:r>
      <w:r w:rsidR="00993EC1" w:rsidRPr="002E53F0">
        <w:rPr>
          <w:rFonts w:cs="Arial"/>
          <w:szCs w:val="22"/>
        </w:rPr>
        <w:t>8</w:t>
      </w:r>
      <w:r w:rsidR="006849F7" w:rsidRPr="002E53F0">
        <w:rPr>
          <w:rFonts w:cs="Arial"/>
          <w:szCs w:val="22"/>
        </w:rPr>
        <w:t>8</w:t>
      </w:r>
      <w:r w:rsidR="0001055D" w:rsidRPr="002E53F0">
        <w:rPr>
          <w:rFonts w:cs="Arial"/>
          <w:szCs w:val="22"/>
        </w:rPr>
        <w:t>.000</w:t>
      </w:r>
      <w:r w:rsidR="0088265A" w:rsidRPr="002E53F0">
        <w:rPr>
          <w:rFonts w:cs="Arial"/>
          <w:szCs w:val="22"/>
        </w:rPr>
        <w:t>,00 €</w:t>
      </w:r>
      <w:r w:rsidR="00704927" w:rsidRPr="002E53F0">
        <w:rPr>
          <w:rFonts w:cs="Arial"/>
          <w:szCs w:val="22"/>
        </w:rPr>
        <w:t xml:space="preserve"> </w:t>
      </w:r>
      <w:r w:rsidR="0088265A" w:rsidRPr="002E53F0">
        <w:rPr>
          <w:rFonts w:cs="Arial"/>
          <w:szCs w:val="22"/>
        </w:rPr>
        <w:t>netto</w:t>
      </w:r>
      <w:r w:rsidR="009F0CAC" w:rsidRPr="002E53F0">
        <w:rPr>
          <w:rFonts w:cs="Arial"/>
          <w:szCs w:val="22"/>
        </w:rPr>
        <w:t xml:space="preserve"> zur Verfügung steht</w:t>
      </w:r>
    </w:p>
    <w:p w14:paraId="71CB6ABB" w14:textId="77777777" w:rsidR="009F0CAC" w:rsidRPr="002E53F0" w:rsidRDefault="009F0CAC" w:rsidP="00612518">
      <w:pPr>
        <w:spacing w:line="276" w:lineRule="auto"/>
        <w:ind w:left="851"/>
        <w:jc w:val="both"/>
        <w:rPr>
          <w:rFonts w:cs="Arial"/>
          <w:szCs w:val="22"/>
        </w:rPr>
      </w:pPr>
    </w:p>
    <w:p w14:paraId="56ABA15C" w14:textId="77777777" w:rsidR="009F0CAC" w:rsidRPr="002E53F0" w:rsidRDefault="009F0CAC" w:rsidP="00612518">
      <w:pPr>
        <w:spacing w:line="276" w:lineRule="auto"/>
        <w:ind w:left="851"/>
        <w:jc w:val="both"/>
        <w:rPr>
          <w:rFonts w:cs="Arial"/>
          <w:szCs w:val="22"/>
        </w:rPr>
      </w:pPr>
      <w:r w:rsidRPr="002E53F0">
        <w:rPr>
          <w:rFonts w:cs="Arial"/>
          <w:szCs w:val="22"/>
        </w:rPr>
        <w:t>Das Budget verteilt sich wie folgt auf die einschlägigen Kostengruppen:</w:t>
      </w:r>
    </w:p>
    <w:p w14:paraId="5E3353F1" w14:textId="77777777" w:rsidR="009F0CAC" w:rsidRPr="002E53F0" w:rsidRDefault="009F0CAC" w:rsidP="00612518">
      <w:pPr>
        <w:spacing w:line="276" w:lineRule="auto"/>
        <w:ind w:left="851"/>
        <w:jc w:val="both"/>
        <w:rPr>
          <w:rFonts w:cs="Arial"/>
          <w:szCs w:val="22"/>
        </w:rPr>
      </w:pPr>
    </w:p>
    <w:p w14:paraId="33BA9E97" w14:textId="5EFFA7F1" w:rsidR="009F0CAC" w:rsidRPr="002E53F0" w:rsidRDefault="009F0CAC" w:rsidP="00612518">
      <w:pPr>
        <w:spacing w:line="276" w:lineRule="auto"/>
        <w:ind w:left="851"/>
        <w:jc w:val="both"/>
        <w:rPr>
          <w:rFonts w:cs="Arial"/>
          <w:szCs w:val="22"/>
        </w:rPr>
      </w:pPr>
      <w:r w:rsidRPr="002E53F0">
        <w:rPr>
          <w:rFonts w:cs="Arial"/>
          <w:szCs w:val="22"/>
        </w:rPr>
        <w:t>netto zzgl. 19 % MwSt.</w:t>
      </w:r>
    </w:p>
    <w:p w14:paraId="7C0A8B8A" w14:textId="77777777" w:rsidR="00DE6529" w:rsidRPr="002E53F0" w:rsidRDefault="00DE6529" w:rsidP="00612518">
      <w:pPr>
        <w:spacing w:line="276" w:lineRule="auto"/>
        <w:ind w:left="851"/>
        <w:jc w:val="both"/>
        <w:rPr>
          <w:rFonts w:cs="Arial"/>
          <w:szCs w:val="22"/>
        </w:rPr>
      </w:pPr>
    </w:p>
    <w:p w14:paraId="297407C1" w14:textId="1E3BED47" w:rsidR="009F0CAC" w:rsidRPr="002E53F0" w:rsidRDefault="00DE6529" w:rsidP="00612518">
      <w:pPr>
        <w:spacing w:line="276" w:lineRule="auto"/>
        <w:ind w:left="851"/>
        <w:jc w:val="both"/>
        <w:rPr>
          <w:rFonts w:cs="Arial"/>
          <w:szCs w:val="22"/>
        </w:rPr>
      </w:pPr>
      <w:r w:rsidRPr="002E53F0">
        <w:rPr>
          <w:rFonts w:cs="Arial"/>
          <w:szCs w:val="22"/>
        </w:rPr>
        <w:t>Verkehrsanlagen</w:t>
      </w:r>
    </w:p>
    <w:p w14:paraId="34D45C02" w14:textId="7C6ADDB9" w:rsidR="00E6076C" w:rsidRPr="002E53F0" w:rsidRDefault="00CC6907" w:rsidP="00612518">
      <w:pPr>
        <w:spacing w:line="276" w:lineRule="auto"/>
        <w:ind w:left="851"/>
        <w:jc w:val="both"/>
        <w:rPr>
          <w:rFonts w:cs="Arial"/>
          <w:szCs w:val="22"/>
        </w:rPr>
      </w:pPr>
      <w:r w:rsidRPr="002E53F0">
        <w:rPr>
          <w:rFonts w:cs="Arial"/>
          <w:szCs w:val="22"/>
        </w:rPr>
        <w:t>Objekt 1</w:t>
      </w:r>
      <w:r w:rsidR="0001055D" w:rsidRPr="002E53F0">
        <w:rPr>
          <w:rFonts w:cs="Arial"/>
          <w:szCs w:val="22"/>
        </w:rPr>
        <w:t xml:space="preserve">: Verkehrsanlage </w:t>
      </w:r>
      <w:r w:rsidR="000D24B0" w:rsidRPr="00BC0BFF">
        <w:rPr>
          <w:rFonts w:cs="Arial"/>
          <w:szCs w:val="22"/>
        </w:rPr>
        <w:t>Oberstraße</w:t>
      </w:r>
      <w:r w:rsidR="000D24B0" w:rsidRPr="002E53F0">
        <w:rPr>
          <w:rFonts w:cs="Arial"/>
          <w:szCs w:val="22"/>
        </w:rPr>
        <w:t xml:space="preserve"> </w:t>
      </w:r>
      <w:r w:rsidR="00DE6529" w:rsidRPr="002E53F0">
        <w:rPr>
          <w:rFonts w:cs="Arial"/>
          <w:szCs w:val="22"/>
        </w:rPr>
        <w:tab/>
      </w:r>
      <w:r w:rsidR="00DE6529" w:rsidRPr="002E53F0">
        <w:rPr>
          <w:rFonts w:cs="Arial"/>
          <w:szCs w:val="22"/>
        </w:rPr>
        <w:tab/>
      </w:r>
      <w:r w:rsidR="00DE6529" w:rsidRPr="002E53F0">
        <w:rPr>
          <w:rFonts w:cs="Arial"/>
          <w:szCs w:val="22"/>
        </w:rPr>
        <w:tab/>
      </w:r>
      <w:r w:rsidR="00DE6529" w:rsidRPr="002E53F0">
        <w:rPr>
          <w:rFonts w:cs="Arial"/>
          <w:szCs w:val="22"/>
        </w:rPr>
        <w:tab/>
      </w:r>
      <w:r w:rsidR="000D24B0" w:rsidRPr="002E53F0">
        <w:rPr>
          <w:rFonts w:cs="Arial"/>
          <w:szCs w:val="22"/>
        </w:rPr>
        <w:tab/>
      </w:r>
      <w:r w:rsidR="000D24B0" w:rsidRPr="002E53F0">
        <w:rPr>
          <w:rFonts w:cs="Arial"/>
          <w:szCs w:val="22"/>
        </w:rPr>
        <w:tab/>
      </w:r>
      <w:r w:rsidR="000D24B0" w:rsidRPr="002E53F0">
        <w:rPr>
          <w:rFonts w:cs="Arial"/>
          <w:szCs w:val="22"/>
        </w:rPr>
        <w:tab/>
      </w:r>
      <w:r w:rsidR="00DE6529" w:rsidRPr="002E53F0">
        <w:rPr>
          <w:rFonts w:cs="Arial"/>
          <w:szCs w:val="22"/>
        </w:rPr>
        <w:tab/>
      </w:r>
      <w:r w:rsidR="00DE6529" w:rsidRPr="002E53F0">
        <w:rPr>
          <w:rFonts w:cs="Arial"/>
          <w:szCs w:val="22"/>
        </w:rPr>
        <w:tab/>
        <w:t xml:space="preserve">                                 </w:t>
      </w:r>
      <w:r w:rsidR="00DE6529" w:rsidRPr="002E53F0">
        <w:rPr>
          <w:rFonts w:cs="Arial"/>
          <w:szCs w:val="22"/>
        </w:rPr>
        <w:tab/>
        <w:t xml:space="preserve">                590.000,00 €</w:t>
      </w:r>
    </w:p>
    <w:p w14:paraId="4B8BD689" w14:textId="0828031F" w:rsidR="0001055D" w:rsidRPr="002E53F0" w:rsidRDefault="0001055D" w:rsidP="00612518">
      <w:pPr>
        <w:spacing w:line="276" w:lineRule="auto"/>
        <w:ind w:left="851"/>
        <w:jc w:val="both"/>
        <w:rPr>
          <w:rFonts w:cs="Arial"/>
          <w:szCs w:val="22"/>
        </w:rPr>
      </w:pPr>
      <w:r w:rsidRPr="002E53F0">
        <w:rPr>
          <w:rFonts w:cs="Arial"/>
          <w:szCs w:val="22"/>
        </w:rPr>
        <w:t>Objekt 2</w:t>
      </w:r>
      <w:r w:rsidR="000D24B0" w:rsidRPr="002E53F0">
        <w:rPr>
          <w:rFonts w:cs="Arial"/>
          <w:szCs w:val="22"/>
        </w:rPr>
        <w:t>: Verkehrsanlage Am Dahliengarten</w:t>
      </w:r>
      <w:r w:rsidR="00DE6529" w:rsidRPr="002E53F0">
        <w:rPr>
          <w:rFonts w:cs="Arial"/>
          <w:szCs w:val="22"/>
        </w:rPr>
        <w:t xml:space="preserve">                                      </w:t>
      </w:r>
      <w:r w:rsidR="00F1099C" w:rsidRPr="002E53F0">
        <w:rPr>
          <w:rFonts w:cs="Arial"/>
          <w:szCs w:val="22"/>
        </w:rPr>
        <w:t xml:space="preserve">    88.000,00 €</w:t>
      </w:r>
    </w:p>
    <w:p w14:paraId="0C4E74A4" w14:textId="5ADA4C5D" w:rsidR="000D24B0" w:rsidRPr="002E53F0" w:rsidRDefault="000D24B0" w:rsidP="000D24B0">
      <w:pPr>
        <w:spacing w:line="276" w:lineRule="auto"/>
        <w:ind w:left="851"/>
        <w:jc w:val="both"/>
        <w:rPr>
          <w:rFonts w:cs="Arial"/>
          <w:szCs w:val="22"/>
        </w:rPr>
      </w:pPr>
      <w:r w:rsidRPr="002E53F0">
        <w:rPr>
          <w:rFonts w:cs="Arial"/>
          <w:szCs w:val="22"/>
        </w:rPr>
        <w:t xml:space="preserve">Objekt 3: Verkehrsanlage </w:t>
      </w:r>
      <w:proofErr w:type="spellStart"/>
      <w:r w:rsidRPr="002E53F0">
        <w:rPr>
          <w:rFonts w:cs="Arial"/>
          <w:szCs w:val="22"/>
        </w:rPr>
        <w:t>Hardtstraße</w:t>
      </w:r>
      <w:proofErr w:type="spellEnd"/>
      <w:r w:rsidR="00F1099C" w:rsidRPr="002E53F0">
        <w:rPr>
          <w:rFonts w:cs="Arial"/>
          <w:szCs w:val="22"/>
        </w:rPr>
        <w:t xml:space="preserve">                                                  460.000,00</w:t>
      </w:r>
      <w:r w:rsidR="00020F36" w:rsidRPr="002E53F0">
        <w:rPr>
          <w:rFonts w:cs="Arial"/>
          <w:szCs w:val="22"/>
        </w:rPr>
        <w:t xml:space="preserve"> </w:t>
      </w:r>
      <w:r w:rsidR="00F1099C" w:rsidRPr="002E53F0">
        <w:rPr>
          <w:rFonts w:cs="Arial"/>
          <w:szCs w:val="22"/>
        </w:rPr>
        <w:t>€</w:t>
      </w:r>
    </w:p>
    <w:p w14:paraId="616E9E3F" w14:textId="77777777" w:rsidR="00CC6907" w:rsidRPr="002E53F0" w:rsidRDefault="00CC6907" w:rsidP="00020F36">
      <w:pPr>
        <w:spacing w:line="276" w:lineRule="auto"/>
        <w:jc w:val="both"/>
        <w:rPr>
          <w:rFonts w:cs="Arial"/>
          <w:szCs w:val="22"/>
        </w:rPr>
      </w:pPr>
    </w:p>
    <w:p w14:paraId="57833466" w14:textId="6EF77C25" w:rsidR="00DE6529" w:rsidRPr="002E53F0" w:rsidRDefault="00DE6529" w:rsidP="00CC6907">
      <w:pPr>
        <w:spacing w:line="276" w:lineRule="auto"/>
        <w:ind w:left="851"/>
        <w:jc w:val="both"/>
        <w:rPr>
          <w:rFonts w:cs="Arial"/>
          <w:szCs w:val="22"/>
        </w:rPr>
      </w:pPr>
      <w:r w:rsidRPr="002E53F0">
        <w:rPr>
          <w:rFonts w:cs="Arial"/>
          <w:szCs w:val="22"/>
        </w:rPr>
        <w:t>Ingenieurbauwerk</w:t>
      </w:r>
    </w:p>
    <w:p w14:paraId="1D555451" w14:textId="3B312C85" w:rsidR="00DE6529" w:rsidRPr="002E53F0" w:rsidRDefault="00DE6529" w:rsidP="00DE6529">
      <w:pPr>
        <w:spacing w:line="276" w:lineRule="auto"/>
        <w:ind w:left="851"/>
        <w:jc w:val="both"/>
        <w:rPr>
          <w:rFonts w:cs="Arial"/>
          <w:szCs w:val="22"/>
        </w:rPr>
      </w:pPr>
      <w:r w:rsidRPr="002E53F0">
        <w:rPr>
          <w:rFonts w:cs="Arial"/>
          <w:szCs w:val="22"/>
        </w:rPr>
        <w:t xml:space="preserve">Objekt </w:t>
      </w:r>
      <w:r w:rsidR="00B47354" w:rsidRPr="002E53F0">
        <w:rPr>
          <w:rFonts w:cs="Arial"/>
          <w:szCs w:val="22"/>
        </w:rPr>
        <w:t>4</w:t>
      </w:r>
      <w:r w:rsidRPr="002E53F0">
        <w:rPr>
          <w:rFonts w:cs="Arial"/>
          <w:szCs w:val="22"/>
        </w:rPr>
        <w:t xml:space="preserve">: Ingenieurbauwerk </w:t>
      </w:r>
      <w:r w:rsidRPr="006C2386">
        <w:rPr>
          <w:rFonts w:cs="Arial"/>
          <w:szCs w:val="22"/>
        </w:rPr>
        <w:t>Oberstraße</w:t>
      </w:r>
      <w:r w:rsidRPr="002E53F0">
        <w:rPr>
          <w:rFonts w:cs="Arial"/>
          <w:szCs w:val="22"/>
        </w:rPr>
        <w:t xml:space="preserve"> </w:t>
      </w:r>
      <w:r w:rsidRPr="002E53F0">
        <w:rPr>
          <w:rFonts w:cs="Arial"/>
          <w:szCs w:val="22"/>
        </w:rPr>
        <w:tab/>
      </w:r>
      <w:r w:rsidRPr="002E53F0">
        <w:rPr>
          <w:rFonts w:cs="Arial"/>
          <w:szCs w:val="22"/>
        </w:rPr>
        <w:tab/>
      </w:r>
      <w:r w:rsidRPr="002E53F0">
        <w:rPr>
          <w:rFonts w:cs="Arial"/>
          <w:szCs w:val="22"/>
        </w:rPr>
        <w:tab/>
      </w:r>
      <w:r w:rsidRPr="002E53F0">
        <w:rPr>
          <w:rFonts w:cs="Arial"/>
          <w:szCs w:val="22"/>
        </w:rPr>
        <w:tab/>
      </w:r>
      <w:r w:rsidR="00020F36" w:rsidRPr="002E53F0">
        <w:rPr>
          <w:rFonts w:cs="Arial"/>
          <w:szCs w:val="22"/>
        </w:rPr>
        <w:t xml:space="preserve">                                          </w:t>
      </w:r>
      <w:r w:rsidR="007F463B" w:rsidRPr="002E53F0">
        <w:rPr>
          <w:rFonts w:cs="Arial"/>
          <w:szCs w:val="22"/>
        </w:rPr>
        <w:t xml:space="preserve"> </w:t>
      </w:r>
      <w:r w:rsidR="00020F36" w:rsidRPr="002E53F0">
        <w:rPr>
          <w:rFonts w:cs="Arial"/>
          <w:szCs w:val="22"/>
        </w:rPr>
        <w:t xml:space="preserve">    </w:t>
      </w:r>
      <w:r w:rsidR="00DD2253">
        <w:rPr>
          <w:rFonts w:cs="Arial"/>
          <w:szCs w:val="22"/>
        </w:rPr>
        <w:t>5</w:t>
      </w:r>
      <w:r w:rsidR="00290F99" w:rsidRPr="002E53F0">
        <w:rPr>
          <w:rFonts w:cs="Arial"/>
          <w:szCs w:val="22"/>
        </w:rPr>
        <w:t>3</w:t>
      </w:r>
      <w:r w:rsidR="00020F36" w:rsidRPr="002E53F0">
        <w:rPr>
          <w:rFonts w:cs="Arial"/>
          <w:szCs w:val="22"/>
        </w:rPr>
        <w:t>5.000,00 €</w:t>
      </w:r>
    </w:p>
    <w:p w14:paraId="6D907859" w14:textId="44AE18A9" w:rsidR="00DE6529" w:rsidRPr="002E53F0" w:rsidRDefault="00DE6529" w:rsidP="00DE6529">
      <w:pPr>
        <w:spacing w:line="276" w:lineRule="auto"/>
        <w:ind w:left="851"/>
        <w:jc w:val="both"/>
        <w:rPr>
          <w:rFonts w:cs="Arial"/>
          <w:szCs w:val="22"/>
        </w:rPr>
      </w:pPr>
      <w:r w:rsidRPr="002E53F0">
        <w:rPr>
          <w:rFonts w:cs="Arial"/>
          <w:szCs w:val="22"/>
        </w:rPr>
        <w:t xml:space="preserve">Objekt </w:t>
      </w:r>
      <w:r w:rsidR="00B47354" w:rsidRPr="002E53F0">
        <w:rPr>
          <w:rFonts w:cs="Arial"/>
          <w:szCs w:val="22"/>
        </w:rPr>
        <w:t>5</w:t>
      </w:r>
      <w:r w:rsidRPr="002E53F0">
        <w:rPr>
          <w:rFonts w:cs="Arial"/>
          <w:szCs w:val="22"/>
        </w:rPr>
        <w:t>: Ingenieurbauwerk Am Dahliengarten</w:t>
      </w:r>
      <w:r w:rsidR="00020F36" w:rsidRPr="002E53F0">
        <w:rPr>
          <w:rFonts w:cs="Arial"/>
          <w:szCs w:val="22"/>
        </w:rPr>
        <w:t xml:space="preserve">                                       </w:t>
      </w:r>
      <w:r w:rsidR="0029531D" w:rsidRPr="002E53F0">
        <w:rPr>
          <w:rFonts w:cs="Arial"/>
          <w:szCs w:val="22"/>
        </w:rPr>
        <w:t>75</w:t>
      </w:r>
      <w:r w:rsidR="00020F36" w:rsidRPr="002E53F0">
        <w:rPr>
          <w:rFonts w:cs="Arial"/>
          <w:szCs w:val="22"/>
        </w:rPr>
        <w:t>.000,00 €</w:t>
      </w:r>
    </w:p>
    <w:p w14:paraId="5A65CEC3" w14:textId="242DDC50" w:rsidR="00DE6529" w:rsidRPr="0053295D" w:rsidRDefault="00DE6529" w:rsidP="00DE6529">
      <w:pPr>
        <w:spacing w:line="276" w:lineRule="auto"/>
        <w:ind w:left="851"/>
        <w:jc w:val="both"/>
        <w:rPr>
          <w:rFonts w:cs="Arial"/>
          <w:szCs w:val="22"/>
        </w:rPr>
      </w:pPr>
      <w:r w:rsidRPr="002E53F0">
        <w:rPr>
          <w:rFonts w:cs="Arial"/>
          <w:szCs w:val="22"/>
        </w:rPr>
        <w:t xml:space="preserve">Objekt </w:t>
      </w:r>
      <w:r w:rsidR="00B47354" w:rsidRPr="002E53F0">
        <w:rPr>
          <w:rFonts w:cs="Arial"/>
          <w:szCs w:val="22"/>
        </w:rPr>
        <w:t>6</w:t>
      </w:r>
      <w:r w:rsidRPr="002E53F0">
        <w:rPr>
          <w:rFonts w:cs="Arial"/>
          <w:szCs w:val="22"/>
        </w:rPr>
        <w:t xml:space="preserve">: Ingenieurbauwerk </w:t>
      </w:r>
      <w:proofErr w:type="spellStart"/>
      <w:r w:rsidRPr="002E53F0">
        <w:rPr>
          <w:rFonts w:cs="Arial"/>
          <w:szCs w:val="22"/>
        </w:rPr>
        <w:t>Hardtstraße</w:t>
      </w:r>
      <w:proofErr w:type="spellEnd"/>
      <w:r w:rsidR="00020F36" w:rsidRPr="002E53F0">
        <w:rPr>
          <w:rFonts w:cs="Arial"/>
          <w:szCs w:val="22"/>
        </w:rPr>
        <w:t xml:space="preserve">                                               </w:t>
      </w:r>
      <w:r w:rsidR="006849F7" w:rsidRPr="002E53F0">
        <w:rPr>
          <w:rFonts w:cs="Arial"/>
          <w:szCs w:val="22"/>
        </w:rPr>
        <w:t>240</w:t>
      </w:r>
      <w:r w:rsidR="007F463B" w:rsidRPr="002E53F0">
        <w:rPr>
          <w:rFonts w:cs="Arial"/>
          <w:szCs w:val="22"/>
        </w:rPr>
        <w:t>.000,00 €</w:t>
      </w:r>
    </w:p>
    <w:p w14:paraId="5B8F321D" w14:textId="0CC6F461" w:rsidR="00362814" w:rsidRPr="00020F36" w:rsidRDefault="00362814" w:rsidP="00362814">
      <w:pPr>
        <w:spacing w:line="276" w:lineRule="auto"/>
        <w:ind w:left="851"/>
        <w:jc w:val="both"/>
        <w:rPr>
          <w:rFonts w:cs="Arial"/>
          <w:szCs w:val="22"/>
          <w:highlight w:val="yellow"/>
        </w:rPr>
      </w:pPr>
    </w:p>
    <w:p w14:paraId="1D59DB01" w14:textId="77777777" w:rsidR="009F0CAC" w:rsidRPr="00020F36" w:rsidRDefault="009F0CAC" w:rsidP="00612518">
      <w:pPr>
        <w:spacing w:line="276" w:lineRule="auto"/>
        <w:ind w:left="851"/>
        <w:jc w:val="both"/>
        <w:rPr>
          <w:rFonts w:cs="Arial"/>
          <w:szCs w:val="22"/>
          <w:highlight w:val="yellow"/>
        </w:rPr>
      </w:pPr>
    </w:p>
    <w:p w14:paraId="584DF6DD" w14:textId="561782A4" w:rsidR="00CF1C49" w:rsidRPr="00020F36" w:rsidRDefault="00C51677" w:rsidP="0038287C">
      <w:pPr>
        <w:spacing w:line="276" w:lineRule="auto"/>
        <w:ind w:left="851"/>
        <w:jc w:val="both"/>
        <w:rPr>
          <w:rFonts w:cs="Arial"/>
          <w:szCs w:val="22"/>
        </w:rPr>
      </w:pPr>
      <w:r w:rsidRPr="0053295D">
        <w:rPr>
          <w:rFonts w:cs="Arial"/>
          <w:szCs w:val="22"/>
        </w:rPr>
        <w:t>/ (</w:t>
      </w:r>
      <w:r w:rsidR="00D9606A" w:rsidRPr="0053295D">
        <w:rPr>
          <w:rFonts w:cs="Arial"/>
          <w:szCs w:val="22"/>
        </w:rPr>
        <w:t>n</w:t>
      </w:r>
      <w:r w:rsidR="00CF1C49" w:rsidRPr="0053295D">
        <w:rPr>
          <w:rFonts w:cs="Arial"/>
          <w:szCs w:val="22"/>
        </w:rPr>
        <w:t>ach Abstimmung Kostenschätzung nach DIN 276)</w:t>
      </w:r>
    </w:p>
    <w:p w14:paraId="62839457" w14:textId="77777777" w:rsidR="00E12413" w:rsidRPr="00DE3903" w:rsidRDefault="00E12413" w:rsidP="007D364B">
      <w:pPr>
        <w:spacing w:line="276" w:lineRule="auto"/>
        <w:ind w:left="1418" w:hanging="567"/>
        <w:rPr>
          <w:rFonts w:cs="Arial"/>
          <w:szCs w:val="22"/>
        </w:rPr>
      </w:pPr>
    </w:p>
    <w:p w14:paraId="07EEA6F6" w14:textId="0FDC7E35" w:rsidR="00BB1B78" w:rsidRDefault="004A61E5" w:rsidP="00295A7C">
      <w:pPr>
        <w:pStyle w:val="berschrift1"/>
      </w:pPr>
      <w:bookmarkStart w:id="17" w:name="_Toc15723651"/>
      <w:bookmarkStart w:id="18" w:name="_Toc15723796"/>
      <w:bookmarkStart w:id="19" w:name="_Toc15724035"/>
      <w:bookmarkStart w:id="20" w:name="_Toc15724374"/>
      <w:r w:rsidRPr="00DE3903">
        <w:t>4.</w:t>
      </w:r>
      <w:r w:rsidR="0088235A" w:rsidRPr="00DE3903">
        <w:t xml:space="preserve"> </w:t>
      </w:r>
      <w:r w:rsidR="00FD505D" w:rsidRPr="00DE3903">
        <w:tab/>
      </w:r>
      <w:r w:rsidR="0088235A" w:rsidRPr="00DE3903">
        <w:t xml:space="preserve">Beauftragter Leistungsumfang </w:t>
      </w:r>
      <w:r w:rsidR="00BB1B78" w:rsidRPr="00DE3903">
        <w:t>des AN</w:t>
      </w:r>
      <w:bookmarkEnd w:id="17"/>
      <w:bookmarkEnd w:id="18"/>
      <w:bookmarkEnd w:id="19"/>
      <w:bookmarkEnd w:id="20"/>
    </w:p>
    <w:p w14:paraId="16EE939F" w14:textId="77777777" w:rsidR="0038287C" w:rsidRPr="00DE3903" w:rsidRDefault="0038287C" w:rsidP="0038287C"/>
    <w:p w14:paraId="50C8F003" w14:textId="019E7152" w:rsidR="007A7C1C" w:rsidRPr="00D179F4" w:rsidRDefault="007A7C1C" w:rsidP="007A7C1C">
      <w:pPr>
        <w:pStyle w:val="KeinLeerraum1"/>
        <w:rPr>
          <w:rFonts w:cs="Arial"/>
          <w:szCs w:val="22"/>
        </w:rPr>
      </w:pPr>
      <w:r w:rsidRPr="007F30D0">
        <w:rPr>
          <w:rFonts w:cs="Arial"/>
          <w:szCs w:val="22"/>
        </w:rPr>
        <w:t xml:space="preserve">Der Leistungsumfang ergibt sich primär </w:t>
      </w:r>
      <w:r>
        <w:rPr>
          <w:rFonts w:cs="Arial"/>
          <w:szCs w:val="22"/>
        </w:rPr>
        <w:t xml:space="preserve">aus den Leistungsbeschreibungen </w:t>
      </w:r>
      <w:r w:rsidR="00B36602">
        <w:rPr>
          <w:rFonts w:cs="Arial"/>
          <w:szCs w:val="22"/>
        </w:rPr>
        <w:t>e</w:t>
      </w:r>
      <w:r>
        <w:rPr>
          <w:rFonts w:cs="Arial"/>
          <w:szCs w:val="22"/>
        </w:rPr>
        <w:t xml:space="preserve">ntsprechend den Anlagen </w:t>
      </w:r>
      <w:r w:rsidR="00AE345D">
        <w:rPr>
          <w:rFonts w:cs="Arial"/>
          <w:szCs w:val="22"/>
        </w:rPr>
        <w:t>1</w:t>
      </w:r>
      <w:r w:rsidR="00B36602">
        <w:rPr>
          <w:rFonts w:cs="Arial"/>
          <w:szCs w:val="22"/>
        </w:rPr>
        <w:t>2</w:t>
      </w:r>
      <w:r>
        <w:rPr>
          <w:rFonts w:cs="Arial"/>
          <w:szCs w:val="22"/>
        </w:rPr>
        <w:t>.</w:t>
      </w:r>
    </w:p>
    <w:p w14:paraId="47AC89BE" w14:textId="77777777" w:rsidR="007A7C1C" w:rsidRDefault="007A7C1C" w:rsidP="007A7C1C">
      <w:pPr>
        <w:pStyle w:val="KeinLeerraum1"/>
        <w:rPr>
          <w:rFonts w:cs="Arial"/>
          <w:szCs w:val="22"/>
        </w:rPr>
      </w:pPr>
    </w:p>
    <w:p w14:paraId="412D2905" w14:textId="546E81DB" w:rsidR="007A7C1C" w:rsidRDefault="007A7C1C" w:rsidP="007A7C1C">
      <w:pPr>
        <w:pStyle w:val="KeinLeerraum1"/>
        <w:rPr>
          <w:rFonts w:cs="Arial"/>
          <w:szCs w:val="22"/>
        </w:rPr>
      </w:pPr>
      <w:r>
        <w:rPr>
          <w:rFonts w:cs="Arial"/>
          <w:szCs w:val="22"/>
        </w:rPr>
        <w:t>Der AN hat für alle sich hieraus ergebenden Planungs- und Überwachungsziele alle diejenigen Leistungen zu erbringen, die erforderlich sind, um die ordnungsgemäße Sicherstellung</w:t>
      </w:r>
      <w:r w:rsidR="00AB13A7">
        <w:rPr>
          <w:rFonts w:cs="Arial"/>
          <w:szCs w:val="22"/>
        </w:rPr>
        <w:t xml:space="preserve"> </w:t>
      </w:r>
      <w:r>
        <w:rPr>
          <w:rFonts w:cs="Arial"/>
          <w:szCs w:val="22"/>
        </w:rPr>
        <w:t>/</w:t>
      </w:r>
      <w:r w:rsidR="00AB13A7">
        <w:rPr>
          <w:rFonts w:cs="Arial"/>
          <w:szCs w:val="22"/>
        </w:rPr>
        <w:t xml:space="preserve"> </w:t>
      </w:r>
      <w:r>
        <w:rPr>
          <w:rFonts w:cs="Arial"/>
          <w:szCs w:val="22"/>
        </w:rPr>
        <w:t xml:space="preserve">Einhaltung eben dieser die Planungs- und Überwachungsziele dauerhaft zu gewährleisten. </w:t>
      </w:r>
      <w:r w:rsidRPr="006C1A8D">
        <w:rPr>
          <w:rFonts w:cs="Arial"/>
          <w:szCs w:val="22"/>
        </w:rPr>
        <w:t xml:space="preserve">Der </w:t>
      </w:r>
      <w:r>
        <w:rPr>
          <w:rFonts w:cs="Arial"/>
          <w:szCs w:val="22"/>
        </w:rPr>
        <w:t>AN</w:t>
      </w:r>
      <w:r w:rsidRPr="006C1A8D">
        <w:rPr>
          <w:rFonts w:cs="Arial"/>
          <w:szCs w:val="22"/>
        </w:rPr>
        <w:t xml:space="preserve"> hat das </w:t>
      </w:r>
      <w:r>
        <w:rPr>
          <w:rFonts w:cs="Arial"/>
          <w:szCs w:val="22"/>
        </w:rPr>
        <w:t>Projekt</w:t>
      </w:r>
      <w:r w:rsidRPr="006C1A8D">
        <w:rPr>
          <w:rFonts w:cs="Arial"/>
          <w:szCs w:val="22"/>
        </w:rPr>
        <w:t xml:space="preserve"> baugestalterisch und technisch unter Beachtung der Vorgaben des </w:t>
      </w:r>
      <w:r>
        <w:rPr>
          <w:rFonts w:cs="Arial"/>
          <w:szCs w:val="22"/>
        </w:rPr>
        <w:t>AG daher v.a.</w:t>
      </w:r>
      <w:r w:rsidRPr="006C1A8D">
        <w:rPr>
          <w:rFonts w:cs="Arial"/>
          <w:szCs w:val="22"/>
        </w:rPr>
        <w:t xml:space="preserve"> so zu planen und zu überwachen, dass </w:t>
      </w:r>
      <w:r>
        <w:rPr>
          <w:rFonts w:cs="Arial"/>
          <w:szCs w:val="22"/>
        </w:rPr>
        <w:t>seine</w:t>
      </w:r>
      <w:r w:rsidRPr="006C1A8D">
        <w:rPr>
          <w:rFonts w:cs="Arial"/>
          <w:szCs w:val="22"/>
        </w:rPr>
        <w:t xml:space="preserve"> mangelfreie Fertigstellung unter Beachtung der Vertragsziele, </w:t>
      </w:r>
      <w:r>
        <w:rPr>
          <w:rFonts w:cs="Arial"/>
          <w:szCs w:val="22"/>
        </w:rPr>
        <w:t xml:space="preserve">der </w:t>
      </w:r>
      <w:r w:rsidRPr="006C1A8D">
        <w:rPr>
          <w:rFonts w:cs="Arial"/>
          <w:szCs w:val="22"/>
        </w:rPr>
        <w:t>festgelegten Kosten, Termine und Qualitäten gesichert ist</w:t>
      </w:r>
      <w:r>
        <w:rPr>
          <w:rFonts w:cs="Arial"/>
          <w:szCs w:val="22"/>
        </w:rPr>
        <w:t xml:space="preserve">. </w:t>
      </w:r>
    </w:p>
    <w:p w14:paraId="1D9D2785" w14:textId="70BD145B" w:rsidR="00E12413" w:rsidRPr="00DE3903" w:rsidRDefault="00E12413" w:rsidP="00612518">
      <w:pPr>
        <w:pStyle w:val="KeinLeerraum1"/>
        <w:rPr>
          <w:rFonts w:cs="Arial"/>
          <w:szCs w:val="24"/>
        </w:rPr>
      </w:pPr>
    </w:p>
    <w:p w14:paraId="3101CB4B" w14:textId="6BDAA2ED" w:rsidR="00A275D1" w:rsidRPr="00DE3903" w:rsidRDefault="00A275D1" w:rsidP="00D645E3">
      <w:pPr>
        <w:pStyle w:val="berschrift2"/>
      </w:pPr>
      <w:bookmarkStart w:id="21" w:name="_Toc15723652"/>
      <w:bookmarkStart w:id="22" w:name="_Toc15723797"/>
      <w:bookmarkStart w:id="23" w:name="_Toc15724036"/>
      <w:bookmarkStart w:id="24" w:name="_Toc15724375"/>
      <w:bookmarkStart w:id="25" w:name="_Toc198127511"/>
      <w:r w:rsidRPr="00DE3903">
        <w:t>4.1</w:t>
      </w:r>
      <w:r w:rsidR="00261D98">
        <w:t>.</w:t>
      </w:r>
      <w:r w:rsidRPr="00DE3903">
        <w:tab/>
        <w:t>Stufenweise Beauftragung</w:t>
      </w:r>
      <w:bookmarkEnd w:id="21"/>
      <w:bookmarkEnd w:id="22"/>
      <w:bookmarkEnd w:id="23"/>
      <w:bookmarkEnd w:id="24"/>
      <w:bookmarkEnd w:id="25"/>
    </w:p>
    <w:p w14:paraId="4964F172" w14:textId="275C37A7" w:rsidR="002D4E17" w:rsidRPr="00DE3903" w:rsidRDefault="00084FED" w:rsidP="007D364B">
      <w:pPr>
        <w:pStyle w:val="KeinLeerraum1"/>
        <w:rPr>
          <w:rFonts w:cs="Arial"/>
          <w:szCs w:val="22"/>
        </w:rPr>
      </w:pPr>
      <w:r w:rsidRPr="00DE3903">
        <w:rPr>
          <w:rFonts w:cs="Arial"/>
          <w:szCs w:val="22"/>
        </w:rPr>
        <w:t xml:space="preserve">Soweit nicht nachfolgend Abweichendes festgelegt ist, </w:t>
      </w:r>
      <w:r w:rsidR="005B19BC" w:rsidRPr="00DE3903">
        <w:rPr>
          <w:rFonts w:cs="Arial"/>
          <w:szCs w:val="22"/>
        </w:rPr>
        <w:t xml:space="preserve">beauftragt </w:t>
      </w:r>
      <w:r w:rsidRPr="00DE3903">
        <w:rPr>
          <w:rFonts w:cs="Arial"/>
          <w:szCs w:val="22"/>
        </w:rPr>
        <w:t xml:space="preserve">der AG </w:t>
      </w:r>
      <w:r w:rsidR="005B19BC" w:rsidRPr="00DE3903">
        <w:rPr>
          <w:rFonts w:cs="Arial"/>
          <w:szCs w:val="22"/>
        </w:rPr>
        <w:t xml:space="preserve">den AN mit Unterzeichnung dieses Vertrages zunächst mit den </w:t>
      </w:r>
      <w:r w:rsidR="00A679D2" w:rsidRPr="00DE3903">
        <w:rPr>
          <w:rFonts w:cs="Arial"/>
          <w:szCs w:val="22"/>
        </w:rPr>
        <w:t xml:space="preserve">in </w:t>
      </w:r>
      <w:r w:rsidR="005B19BC" w:rsidRPr="00DE3903">
        <w:rPr>
          <w:rFonts w:cs="Arial"/>
          <w:szCs w:val="22"/>
        </w:rPr>
        <w:t>Ziffer</w:t>
      </w:r>
      <w:r w:rsidR="00AB2867">
        <w:rPr>
          <w:rFonts w:cs="Arial"/>
          <w:szCs w:val="22"/>
        </w:rPr>
        <w:t> </w:t>
      </w:r>
      <w:r w:rsidR="005B19BC" w:rsidRPr="00DE3903">
        <w:rPr>
          <w:rFonts w:cs="Arial"/>
          <w:szCs w:val="22"/>
        </w:rPr>
        <w:t>4.</w:t>
      </w:r>
      <w:r w:rsidRPr="00DE3903">
        <w:rPr>
          <w:rFonts w:cs="Arial"/>
          <w:szCs w:val="22"/>
        </w:rPr>
        <w:t>1</w:t>
      </w:r>
      <w:r w:rsidR="005B19BC" w:rsidRPr="00DE3903">
        <w:rPr>
          <w:rFonts w:cs="Arial"/>
          <w:szCs w:val="22"/>
        </w:rPr>
        <w:t>.1 aufgeführten Leistungen</w:t>
      </w:r>
      <w:r w:rsidR="0090460B" w:rsidRPr="00DE3903">
        <w:rPr>
          <w:rFonts w:cs="Arial"/>
          <w:szCs w:val="22"/>
        </w:rPr>
        <w:t xml:space="preserve"> als einen vom AN geschuldeten Teilerfolg,</w:t>
      </w:r>
      <w:r w:rsidR="005B19BC" w:rsidRPr="00DE3903">
        <w:rPr>
          <w:rFonts w:cs="Arial"/>
          <w:szCs w:val="22"/>
        </w:rPr>
        <w:t xml:space="preserve"> der so genannten Leistungsstufe 1 dieses Vertrages.</w:t>
      </w:r>
    </w:p>
    <w:p w14:paraId="408F8F83" w14:textId="77777777" w:rsidR="00B839DC" w:rsidRPr="00DE3903" w:rsidRDefault="00B839DC" w:rsidP="007D364B">
      <w:pPr>
        <w:pStyle w:val="KeinLeerraum1"/>
        <w:rPr>
          <w:rFonts w:cs="Arial"/>
          <w:szCs w:val="22"/>
        </w:rPr>
      </w:pPr>
    </w:p>
    <w:p w14:paraId="5E815A0C" w14:textId="6FA3041E" w:rsidR="00B839DC" w:rsidRPr="00DE3903" w:rsidRDefault="00B839DC" w:rsidP="007D364B">
      <w:pPr>
        <w:pStyle w:val="KeinLeerraum1"/>
      </w:pPr>
      <w:r w:rsidRPr="00DE3903">
        <w:rPr>
          <w:rFonts w:cs="Arial"/>
          <w:szCs w:val="22"/>
        </w:rPr>
        <w:t xml:space="preserve">Durch Auftragserteilung </w:t>
      </w:r>
      <w:r w:rsidR="008876C5">
        <w:rPr>
          <w:rFonts w:cs="Arial"/>
          <w:szCs w:val="22"/>
        </w:rPr>
        <w:t xml:space="preserve">(schriftlich oder in Textform) </w:t>
      </w:r>
      <w:r w:rsidRPr="00DE3903">
        <w:rPr>
          <w:rFonts w:cs="Arial"/>
          <w:szCs w:val="22"/>
        </w:rPr>
        <w:t xml:space="preserve">kann der </w:t>
      </w:r>
      <w:r w:rsidR="00F102C8" w:rsidRPr="00DE3903">
        <w:rPr>
          <w:rFonts w:cs="Arial"/>
          <w:szCs w:val="22"/>
        </w:rPr>
        <w:t>AG</w:t>
      </w:r>
      <w:r w:rsidRPr="00DE3903">
        <w:rPr>
          <w:rFonts w:cs="Arial"/>
          <w:szCs w:val="22"/>
        </w:rPr>
        <w:t xml:space="preserve"> dem </w:t>
      </w:r>
      <w:r w:rsidR="00C24689" w:rsidRPr="00DE3903">
        <w:rPr>
          <w:rFonts w:cs="Arial"/>
          <w:szCs w:val="22"/>
        </w:rPr>
        <w:t xml:space="preserve">AN </w:t>
      </w:r>
      <w:r w:rsidRPr="00DE3903">
        <w:rPr>
          <w:rFonts w:cs="Arial"/>
          <w:szCs w:val="22"/>
        </w:rPr>
        <w:t xml:space="preserve">ferner die weiteren Planungsleistungen beauftragen, die </w:t>
      </w:r>
      <w:r w:rsidRPr="00DE3903">
        <w:t>unter Ziffer</w:t>
      </w:r>
      <w:r w:rsidR="00AB2867">
        <w:t> </w:t>
      </w:r>
      <w:r w:rsidRPr="00DE3903">
        <w:t>4.</w:t>
      </w:r>
      <w:r w:rsidR="00084FED" w:rsidRPr="00DE3903">
        <w:t>1</w:t>
      </w:r>
      <w:r w:rsidRPr="00DE3903">
        <w:t>.</w:t>
      </w:r>
      <w:r w:rsidR="00DA01F4" w:rsidRPr="00DE3903">
        <w:t>2 genannt sind, die so genannte</w:t>
      </w:r>
      <w:r w:rsidRPr="00DE3903">
        <w:t xml:space="preserve"> Leistungsstufe</w:t>
      </w:r>
      <w:r w:rsidR="003A78FE">
        <w:t> </w:t>
      </w:r>
      <w:r w:rsidRPr="00DE3903">
        <w:t xml:space="preserve">2 </w:t>
      </w:r>
      <w:r w:rsidR="00DA01F4" w:rsidRPr="00DE3903">
        <w:t>im</w:t>
      </w:r>
      <w:r w:rsidR="0088235A" w:rsidRPr="00DE3903">
        <w:t xml:space="preserve"> Sinne</w:t>
      </w:r>
      <w:r w:rsidRPr="00DE3903">
        <w:t xml:space="preserve"> dieses Vertrages</w:t>
      </w:r>
      <w:r w:rsidR="003F6126" w:rsidRPr="00DE3903">
        <w:t>, zu deren Ausführung der AN mit der Auftragserteilung verpflichtet ist.</w:t>
      </w:r>
    </w:p>
    <w:p w14:paraId="236866D0" w14:textId="77777777" w:rsidR="00B839DC" w:rsidRPr="00DE3903" w:rsidRDefault="00B839DC" w:rsidP="007D364B">
      <w:pPr>
        <w:pStyle w:val="KeinLeerraum1"/>
        <w:rPr>
          <w:rFonts w:cs="Arial"/>
          <w:szCs w:val="22"/>
        </w:rPr>
      </w:pPr>
    </w:p>
    <w:p w14:paraId="773CF4FA" w14:textId="7E3A6A2B" w:rsidR="00B109C5" w:rsidRPr="00DE3903" w:rsidRDefault="00B839DC" w:rsidP="007D364B">
      <w:pPr>
        <w:pStyle w:val="KeinLeerraum1"/>
        <w:rPr>
          <w:rFonts w:cs="Arial"/>
          <w:szCs w:val="22"/>
        </w:rPr>
      </w:pPr>
      <w:r w:rsidRPr="00DE3903">
        <w:rPr>
          <w:rFonts w:cs="Arial"/>
          <w:szCs w:val="22"/>
        </w:rPr>
        <w:t>In seiner Entscheidung</w:t>
      </w:r>
      <w:r w:rsidR="00C353DE" w:rsidRPr="00DE3903">
        <w:rPr>
          <w:rFonts w:cs="Arial"/>
          <w:szCs w:val="22"/>
        </w:rPr>
        <w:t>,</w:t>
      </w:r>
      <w:r w:rsidRPr="00DE3903">
        <w:rPr>
          <w:rFonts w:cs="Arial"/>
          <w:szCs w:val="22"/>
        </w:rPr>
        <w:t xml:space="preserve"> </w:t>
      </w:r>
      <w:r w:rsidR="00183D29" w:rsidRPr="00DE3903">
        <w:rPr>
          <w:rFonts w:cs="Arial"/>
          <w:szCs w:val="22"/>
        </w:rPr>
        <w:t xml:space="preserve">die </w:t>
      </w:r>
      <w:r w:rsidRPr="00DE3903">
        <w:rPr>
          <w:rFonts w:cs="Arial"/>
          <w:szCs w:val="22"/>
        </w:rPr>
        <w:t>Leistungsstufe</w:t>
      </w:r>
      <w:r w:rsidR="003A78FE">
        <w:rPr>
          <w:rFonts w:cs="Arial"/>
          <w:szCs w:val="22"/>
        </w:rPr>
        <w:t> </w:t>
      </w:r>
      <w:r w:rsidRPr="00DE3903">
        <w:rPr>
          <w:rFonts w:cs="Arial"/>
          <w:szCs w:val="22"/>
        </w:rPr>
        <w:t xml:space="preserve">2 </w:t>
      </w:r>
      <w:r w:rsidR="00183D29" w:rsidRPr="00DE3903">
        <w:rPr>
          <w:rFonts w:cs="Arial"/>
          <w:szCs w:val="22"/>
        </w:rPr>
        <w:t>zu beauftragen</w:t>
      </w:r>
      <w:r w:rsidR="00C353DE" w:rsidRPr="00DE3903">
        <w:rPr>
          <w:rFonts w:cs="Arial"/>
          <w:szCs w:val="22"/>
        </w:rPr>
        <w:t>,</w:t>
      </w:r>
      <w:r w:rsidR="00183D29" w:rsidRPr="00DE3903">
        <w:rPr>
          <w:rFonts w:cs="Arial"/>
          <w:szCs w:val="22"/>
        </w:rPr>
        <w:t xml:space="preserve"> </w:t>
      </w:r>
      <w:r w:rsidRPr="00DE3903">
        <w:rPr>
          <w:rFonts w:cs="Arial"/>
          <w:szCs w:val="22"/>
        </w:rPr>
        <w:t xml:space="preserve">ist der </w:t>
      </w:r>
      <w:r w:rsidR="00867D0A" w:rsidRPr="00DE3903">
        <w:rPr>
          <w:rFonts w:cs="Arial"/>
          <w:szCs w:val="22"/>
        </w:rPr>
        <w:t>AG</w:t>
      </w:r>
      <w:r w:rsidRPr="00DE3903">
        <w:rPr>
          <w:rFonts w:cs="Arial"/>
          <w:szCs w:val="22"/>
        </w:rPr>
        <w:t xml:space="preserve"> frei.</w:t>
      </w:r>
      <w:r w:rsidR="00084FED" w:rsidRPr="00DE3903">
        <w:rPr>
          <w:rFonts w:cs="Arial"/>
          <w:szCs w:val="22"/>
        </w:rPr>
        <w:t xml:space="preserve"> </w:t>
      </w:r>
      <w:r w:rsidRPr="00DE3903">
        <w:rPr>
          <w:rFonts w:cs="Arial"/>
          <w:szCs w:val="22"/>
        </w:rPr>
        <w:t xml:space="preserve">Ein Rechtsanspruch des </w:t>
      </w:r>
      <w:r w:rsidR="00C24689" w:rsidRPr="00DE3903">
        <w:rPr>
          <w:rFonts w:cs="Arial"/>
          <w:szCs w:val="22"/>
        </w:rPr>
        <w:t>AN</w:t>
      </w:r>
      <w:r w:rsidRPr="00DE3903">
        <w:rPr>
          <w:rFonts w:cs="Arial"/>
          <w:szCs w:val="22"/>
        </w:rPr>
        <w:t xml:space="preserve"> auf Beauftragung weiterer Leistungen über die Leistungen der Stufe</w:t>
      </w:r>
      <w:r w:rsidR="00AB2867">
        <w:rPr>
          <w:rFonts w:cs="Arial"/>
          <w:szCs w:val="22"/>
        </w:rPr>
        <w:t> </w:t>
      </w:r>
      <w:r w:rsidRPr="00DE3903">
        <w:rPr>
          <w:rFonts w:cs="Arial"/>
          <w:szCs w:val="22"/>
        </w:rPr>
        <w:t xml:space="preserve">1 </w:t>
      </w:r>
      <w:r w:rsidR="00F14913" w:rsidRPr="00DE3903">
        <w:rPr>
          <w:rFonts w:cs="Arial"/>
          <w:szCs w:val="22"/>
        </w:rPr>
        <w:t xml:space="preserve">hinaus </w:t>
      </w:r>
      <w:r w:rsidRPr="00DE3903">
        <w:rPr>
          <w:rFonts w:cs="Arial"/>
          <w:szCs w:val="22"/>
        </w:rPr>
        <w:t>besteht nicht.</w:t>
      </w:r>
    </w:p>
    <w:p w14:paraId="788F1C98" w14:textId="77777777" w:rsidR="00E12413" w:rsidRPr="00DE3903" w:rsidRDefault="00E12413" w:rsidP="007D364B">
      <w:pPr>
        <w:pStyle w:val="KeinLeerraum1"/>
        <w:rPr>
          <w:rFonts w:cs="Arial"/>
          <w:szCs w:val="22"/>
        </w:rPr>
      </w:pPr>
    </w:p>
    <w:p w14:paraId="2548E423" w14:textId="2207EDC2" w:rsidR="00B839DC" w:rsidRPr="00DE3903" w:rsidRDefault="00B839DC" w:rsidP="007D364B">
      <w:pPr>
        <w:pStyle w:val="KeinLeerraum1"/>
        <w:rPr>
          <w:rFonts w:cs="Arial"/>
          <w:szCs w:val="22"/>
        </w:rPr>
      </w:pPr>
      <w:r w:rsidRPr="00DE3903">
        <w:rPr>
          <w:rFonts w:cs="Arial"/>
          <w:szCs w:val="22"/>
        </w:rPr>
        <w:t xml:space="preserve">Der </w:t>
      </w:r>
      <w:r w:rsidR="00C24689" w:rsidRPr="00DE3903">
        <w:rPr>
          <w:rFonts w:cs="Arial"/>
          <w:szCs w:val="22"/>
        </w:rPr>
        <w:t>AN</w:t>
      </w:r>
      <w:r w:rsidRPr="00DE3903">
        <w:rPr>
          <w:rFonts w:cs="Arial"/>
          <w:szCs w:val="22"/>
        </w:rPr>
        <w:t xml:space="preserve"> wird von seiner Verpflichtung zur Erbringung weiterer Leistungen gemäß Ziffer</w:t>
      </w:r>
      <w:r w:rsidR="00AB2867">
        <w:rPr>
          <w:rFonts w:cs="Arial"/>
          <w:szCs w:val="22"/>
        </w:rPr>
        <w:t> </w:t>
      </w:r>
      <w:r w:rsidRPr="00DE3903">
        <w:rPr>
          <w:rFonts w:cs="Arial"/>
          <w:szCs w:val="22"/>
        </w:rPr>
        <w:t>4.</w:t>
      </w:r>
      <w:r w:rsidR="00084FED" w:rsidRPr="00DE3903">
        <w:rPr>
          <w:rFonts w:cs="Arial"/>
          <w:szCs w:val="22"/>
        </w:rPr>
        <w:t>1</w:t>
      </w:r>
      <w:r w:rsidRPr="00DE3903">
        <w:rPr>
          <w:rFonts w:cs="Arial"/>
          <w:szCs w:val="22"/>
        </w:rPr>
        <w:t xml:space="preserve">.2 frei, wenn diese vom </w:t>
      </w:r>
      <w:r w:rsidR="008F0964" w:rsidRPr="00DE3903">
        <w:rPr>
          <w:rFonts w:cs="Arial"/>
          <w:szCs w:val="22"/>
        </w:rPr>
        <w:t>AG</w:t>
      </w:r>
      <w:r w:rsidRPr="00DE3903">
        <w:rPr>
          <w:rFonts w:cs="Arial"/>
          <w:szCs w:val="22"/>
        </w:rPr>
        <w:t xml:space="preserve"> nicht innerhalb eines Zeitraums von </w:t>
      </w:r>
      <w:r w:rsidR="00631980" w:rsidRPr="00DE3903">
        <w:rPr>
          <w:rFonts w:cs="Arial"/>
          <w:szCs w:val="22"/>
        </w:rPr>
        <w:t>12</w:t>
      </w:r>
      <w:r w:rsidR="008F0964" w:rsidRPr="00DE3903">
        <w:rPr>
          <w:rFonts w:cs="Arial"/>
          <w:szCs w:val="22"/>
        </w:rPr>
        <w:t> </w:t>
      </w:r>
      <w:r w:rsidR="00631980" w:rsidRPr="00DE3903">
        <w:rPr>
          <w:rFonts w:cs="Arial"/>
          <w:szCs w:val="22"/>
        </w:rPr>
        <w:t xml:space="preserve">Monaten </w:t>
      </w:r>
      <w:r w:rsidRPr="00DE3903">
        <w:rPr>
          <w:rFonts w:cs="Arial"/>
          <w:szCs w:val="22"/>
        </w:rPr>
        <w:t>nach Beendigung der zuletzt beauftragten Leistungen in Auftrag gegeben werden.</w:t>
      </w:r>
    </w:p>
    <w:p w14:paraId="7864E25C" w14:textId="77777777" w:rsidR="00B839DC" w:rsidRPr="00DE3903" w:rsidRDefault="00B839DC" w:rsidP="007D364B">
      <w:pPr>
        <w:pStyle w:val="KeinLeerraum1"/>
        <w:rPr>
          <w:rFonts w:cs="Arial"/>
          <w:szCs w:val="22"/>
        </w:rPr>
      </w:pPr>
    </w:p>
    <w:p w14:paraId="514CE6D8" w14:textId="2538F8E1" w:rsidR="00084FED" w:rsidRPr="00DE3903" w:rsidRDefault="00084FED" w:rsidP="00084FED">
      <w:pPr>
        <w:spacing w:line="276" w:lineRule="auto"/>
        <w:ind w:left="1418" w:hanging="567"/>
        <w:rPr>
          <w:rFonts w:cs="Arial"/>
          <w:szCs w:val="22"/>
        </w:rPr>
      </w:pPr>
      <w:r w:rsidRPr="00DE3903">
        <w:rPr>
          <w:rFonts w:cs="Arial"/>
          <w:szCs w:val="22"/>
        </w:rPr>
        <w:fldChar w:fldCharType="begin">
          <w:ffData>
            <w:name w:val="Kontrollkästchen1"/>
            <w:enabled/>
            <w:calcOnExit w:val="0"/>
            <w:checkBox>
              <w:size w:val="18"/>
              <w:default w:val="0"/>
            </w:checkBox>
          </w:ffData>
        </w:fldChar>
      </w:r>
      <w:r w:rsidRPr="00DE3903">
        <w:rPr>
          <w:rFonts w:cs="Arial"/>
          <w:szCs w:val="22"/>
        </w:rPr>
        <w:instrText xml:space="preserve"> FORMCHECKBOX </w:instrText>
      </w:r>
      <w:r w:rsidRPr="00DE3903">
        <w:rPr>
          <w:rFonts w:cs="Arial"/>
          <w:szCs w:val="22"/>
        </w:rPr>
      </w:r>
      <w:r w:rsidRPr="00DE3903">
        <w:rPr>
          <w:rFonts w:cs="Arial"/>
          <w:szCs w:val="22"/>
        </w:rPr>
        <w:fldChar w:fldCharType="separate"/>
      </w:r>
      <w:r w:rsidRPr="00DE3903">
        <w:rPr>
          <w:rFonts w:cs="Arial"/>
          <w:szCs w:val="22"/>
        </w:rPr>
        <w:fldChar w:fldCharType="end"/>
      </w:r>
      <w:r w:rsidRPr="00DE3903">
        <w:rPr>
          <w:rFonts w:cs="Arial"/>
          <w:szCs w:val="22"/>
        </w:rPr>
        <w:tab/>
        <w:t>Abweichend von der vorstehenden Regelung ist ausnahmsweise bereits mit Zustandekommen des Vertrages auch die Leistungsstufe</w:t>
      </w:r>
      <w:r w:rsidR="00EB50AA">
        <w:rPr>
          <w:rFonts w:cs="Arial"/>
          <w:szCs w:val="22"/>
        </w:rPr>
        <w:t> </w:t>
      </w:r>
      <w:r w:rsidRPr="00DE3903">
        <w:rPr>
          <w:rFonts w:cs="Arial"/>
          <w:szCs w:val="22"/>
        </w:rPr>
        <w:t>2 beauftragt</w:t>
      </w:r>
      <w:r w:rsidR="00B4292F" w:rsidRPr="00DE3903">
        <w:rPr>
          <w:rFonts w:cs="Arial"/>
          <w:szCs w:val="22"/>
        </w:rPr>
        <w:t>.</w:t>
      </w:r>
      <w:r w:rsidRPr="00DE3903">
        <w:rPr>
          <w:rFonts w:cs="Arial"/>
          <w:szCs w:val="22"/>
        </w:rPr>
        <w:t xml:space="preserve"> </w:t>
      </w:r>
      <w:r w:rsidR="00B4292F" w:rsidRPr="00DE3903">
        <w:rPr>
          <w:rFonts w:cs="Arial"/>
          <w:szCs w:val="22"/>
        </w:rPr>
        <w:br/>
      </w:r>
      <w:r w:rsidRPr="00DE3903">
        <w:rPr>
          <w:rFonts w:cs="Arial"/>
          <w:szCs w:val="22"/>
        </w:rPr>
        <w:t>(</w:t>
      </w:r>
      <w:r w:rsidR="008F0964" w:rsidRPr="00DE3903">
        <w:rPr>
          <w:rFonts w:cs="Arial"/>
          <w:szCs w:val="22"/>
        </w:rPr>
        <w:t>g</w:t>
      </w:r>
      <w:r w:rsidRPr="00DE3903">
        <w:rPr>
          <w:rFonts w:cs="Arial"/>
          <w:szCs w:val="22"/>
        </w:rPr>
        <w:t xml:space="preserve">ilt nur </w:t>
      </w:r>
      <w:proofErr w:type="gramStart"/>
      <w:r w:rsidRPr="00DE3903">
        <w:rPr>
          <w:rFonts w:cs="Arial"/>
          <w:szCs w:val="22"/>
        </w:rPr>
        <w:t>soweit</w:t>
      </w:r>
      <w:proofErr w:type="gramEnd"/>
      <w:r w:rsidRPr="00DE3903">
        <w:rPr>
          <w:rFonts w:cs="Arial"/>
          <w:szCs w:val="22"/>
        </w:rPr>
        <w:t xml:space="preserve"> angekreuzt</w:t>
      </w:r>
      <w:r w:rsidR="00B4292F" w:rsidRPr="00DE3903">
        <w:rPr>
          <w:rFonts w:cs="Arial"/>
          <w:szCs w:val="22"/>
        </w:rPr>
        <w:t>!</w:t>
      </w:r>
      <w:r w:rsidRPr="00DE3903">
        <w:rPr>
          <w:rFonts w:cs="Arial"/>
          <w:szCs w:val="22"/>
        </w:rPr>
        <w:t>)</w:t>
      </w:r>
    </w:p>
    <w:p w14:paraId="05C0FA3B" w14:textId="3DA9542F" w:rsidR="00612518" w:rsidRPr="00DE3903" w:rsidRDefault="00612518" w:rsidP="00785F07">
      <w:pPr>
        <w:pStyle w:val="berschrift3"/>
      </w:pPr>
      <w:bookmarkStart w:id="26" w:name="_Toc15723653"/>
      <w:bookmarkStart w:id="27" w:name="_Toc15723798"/>
      <w:bookmarkStart w:id="28" w:name="_Toc15724037"/>
      <w:r w:rsidRPr="00DE3903">
        <w:t>4.1.1</w:t>
      </w:r>
      <w:r w:rsidR="00261D98">
        <w:t>.</w:t>
      </w:r>
      <w:r w:rsidRPr="00DE3903">
        <w:tab/>
        <w:t>Leistungsstufe</w:t>
      </w:r>
      <w:r w:rsidR="00AB2867">
        <w:t> </w:t>
      </w:r>
      <w:r w:rsidRPr="00DE3903">
        <w:t>1</w:t>
      </w:r>
      <w:bookmarkEnd w:id="26"/>
      <w:bookmarkEnd w:id="27"/>
      <w:bookmarkEnd w:id="28"/>
    </w:p>
    <w:p w14:paraId="4BD5C744" w14:textId="5B2F05B3" w:rsidR="00043329" w:rsidRDefault="00654EAF" w:rsidP="00796398">
      <w:pPr>
        <w:keepNext/>
        <w:spacing w:line="276" w:lineRule="auto"/>
        <w:ind w:left="1418" w:hanging="567"/>
        <w:rPr>
          <w:rFonts w:cs="Arial"/>
          <w:szCs w:val="22"/>
        </w:rPr>
      </w:pPr>
      <w:r>
        <w:rPr>
          <w:rFonts w:cs="Arial"/>
          <w:szCs w:val="22"/>
        </w:rPr>
        <w:fldChar w:fldCharType="begin">
          <w:ffData>
            <w:name w:val=""/>
            <w:enabled/>
            <w:calcOnExit w:val="0"/>
            <w:checkBox>
              <w:size w:val="18"/>
              <w:default w:val="1"/>
            </w:checkBox>
          </w:ffData>
        </w:fldChar>
      </w:r>
      <w:r>
        <w:rPr>
          <w:rFonts w:cs="Arial"/>
          <w:szCs w:val="22"/>
        </w:rPr>
        <w:instrText xml:space="preserve"> FORMCHECKBOX </w:instrText>
      </w:r>
      <w:r>
        <w:rPr>
          <w:rFonts w:cs="Arial"/>
          <w:szCs w:val="22"/>
        </w:rPr>
      </w:r>
      <w:r>
        <w:rPr>
          <w:rFonts w:cs="Arial"/>
          <w:szCs w:val="22"/>
        </w:rPr>
        <w:fldChar w:fldCharType="separate"/>
      </w:r>
      <w:r>
        <w:rPr>
          <w:rFonts w:cs="Arial"/>
          <w:szCs w:val="22"/>
        </w:rPr>
        <w:fldChar w:fldCharType="end"/>
      </w:r>
      <w:r w:rsidR="00043329">
        <w:rPr>
          <w:rFonts w:cs="Arial"/>
          <w:szCs w:val="22"/>
        </w:rPr>
        <w:tab/>
        <w:t xml:space="preserve">Leistungsbild </w:t>
      </w:r>
      <w:r w:rsidR="00043329">
        <w:rPr>
          <w:rFonts w:cs="Arial"/>
        </w:rPr>
        <w:t>Ingenieurbauwerke</w:t>
      </w:r>
      <w:r w:rsidR="00043329">
        <w:rPr>
          <w:rFonts w:cs="Arial"/>
          <w:szCs w:val="22"/>
        </w:rPr>
        <w:t>, Grundleistungen gemäß § 43 HOAI in Verbindung mit Anlage 12 HOAI, und zwar die Leistungsphasen</w:t>
      </w:r>
    </w:p>
    <w:p w14:paraId="14B00F54" w14:textId="40DE62A1" w:rsidR="00612518" w:rsidRPr="00DE3903" w:rsidRDefault="00F92CCA" w:rsidP="00796398">
      <w:pPr>
        <w:keepNext/>
        <w:spacing w:line="276" w:lineRule="auto"/>
        <w:ind w:left="2040" w:hanging="600"/>
        <w:rPr>
          <w:rFonts w:cs="Arial"/>
          <w:szCs w:val="22"/>
        </w:rPr>
      </w:pPr>
      <w:r>
        <w:rPr>
          <w:rFonts w:cs="Arial"/>
          <w:szCs w:val="22"/>
        </w:rPr>
        <w:fldChar w:fldCharType="begin">
          <w:ffData>
            <w:name w:val=""/>
            <w:enabled/>
            <w:calcOnExit w:val="0"/>
            <w:checkBox>
              <w:size w:val="18"/>
              <w:default w:val="1"/>
            </w:checkBox>
          </w:ffData>
        </w:fldChar>
      </w:r>
      <w:r>
        <w:rPr>
          <w:rFonts w:cs="Arial"/>
          <w:szCs w:val="22"/>
        </w:rPr>
        <w:instrText xml:space="preserve"> FORMCHECKBOX </w:instrText>
      </w:r>
      <w:r>
        <w:rPr>
          <w:rFonts w:cs="Arial"/>
          <w:szCs w:val="22"/>
        </w:rPr>
      </w:r>
      <w:r>
        <w:rPr>
          <w:rFonts w:cs="Arial"/>
          <w:szCs w:val="22"/>
        </w:rPr>
        <w:fldChar w:fldCharType="separate"/>
      </w:r>
      <w:r>
        <w:rPr>
          <w:rFonts w:cs="Arial"/>
          <w:szCs w:val="22"/>
        </w:rPr>
        <w:fldChar w:fldCharType="end"/>
      </w:r>
      <w:r w:rsidR="00612518" w:rsidRPr="00DE3903">
        <w:rPr>
          <w:rFonts w:cs="Arial"/>
          <w:szCs w:val="22"/>
        </w:rPr>
        <w:tab/>
        <w:t>Leistungsphase 1 Grundlagenermittlung</w:t>
      </w:r>
    </w:p>
    <w:p w14:paraId="4148C589" w14:textId="0676D6A0" w:rsidR="00612518" w:rsidRPr="00DE3903" w:rsidRDefault="00F92CCA" w:rsidP="00796398">
      <w:pPr>
        <w:keepNext/>
        <w:spacing w:line="276" w:lineRule="auto"/>
        <w:ind w:left="2040" w:hanging="600"/>
        <w:rPr>
          <w:rFonts w:cs="Arial"/>
          <w:szCs w:val="22"/>
        </w:rPr>
      </w:pPr>
      <w:r>
        <w:rPr>
          <w:rFonts w:cs="Arial"/>
          <w:szCs w:val="22"/>
        </w:rPr>
        <w:fldChar w:fldCharType="begin">
          <w:ffData>
            <w:name w:val=""/>
            <w:enabled/>
            <w:calcOnExit w:val="0"/>
            <w:checkBox>
              <w:size w:val="18"/>
              <w:default w:val="1"/>
            </w:checkBox>
          </w:ffData>
        </w:fldChar>
      </w:r>
      <w:r>
        <w:rPr>
          <w:rFonts w:cs="Arial"/>
          <w:szCs w:val="22"/>
        </w:rPr>
        <w:instrText xml:space="preserve"> FORMCHECKBOX </w:instrText>
      </w:r>
      <w:r>
        <w:rPr>
          <w:rFonts w:cs="Arial"/>
          <w:szCs w:val="22"/>
        </w:rPr>
      </w:r>
      <w:r>
        <w:rPr>
          <w:rFonts w:cs="Arial"/>
          <w:szCs w:val="22"/>
        </w:rPr>
        <w:fldChar w:fldCharType="separate"/>
      </w:r>
      <w:r>
        <w:rPr>
          <w:rFonts w:cs="Arial"/>
          <w:szCs w:val="22"/>
        </w:rPr>
        <w:fldChar w:fldCharType="end"/>
      </w:r>
      <w:r w:rsidR="00612518" w:rsidRPr="00DE3903">
        <w:rPr>
          <w:rFonts w:cs="Arial"/>
          <w:szCs w:val="22"/>
        </w:rPr>
        <w:tab/>
        <w:t>Leistungsphase 2 Vorplanung</w:t>
      </w:r>
    </w:p>
    <w:p w14:paraId="159513AE" w14:textId="77777777" w:rsidR="00612518" w:rsidRPr="00DE3903" w:rsidRDefault="00612518" w:rsidP="00612518">
      <w:pPr>
        <w:spacing w:line="276" w:lineRule="auto"/>
        <w:ind w:left="851"/>
        <w:jc w:val="both"/>
        <w:rPr>
          <w:rFonts w:cs="Arial"/>
          <w:szCs w:val="22"/>
        </w:rPr>
      </w:pPr>
    </w:p>
    <w:p w14:paraId="133B823F" w14:textId="53F2ED50" w:rsidR="00043329" w:rsidRDefault="00894EA6" w:rsidP="00796398">
      <w:pPr>
        <w:keepNext/>
        <w:spacing w:line="276" w:lineRule="auto"/>
        <w:ind w:left="1418" w:hanging="567"/>
        <w:rPr>
          <w:rFonts w:cs="Arial"/>
          <w:szCs w:val="22"/>
        </w:rPr>
      </w:pPr>
      <w:r>
        <w:rPr>
          <w:rFonts w:cs="Arial"/>
          <w:szCs w:val="22"/>
        </w:rPr>
        <w:fldChar w:fldCharType="begin">
          <w:ffData>
            <w:name w:val=""/>
            <w:enabled/>
            <w:calcOnExit w:val="0"/>
            <w:checkBox>
              <w:size w:val="18"/>
              <w:default w:val="1"/>
            </w:checkBox>
          </w:ffData>
        </w:fldChar>
      </w:r>
      <w:r>
        <w:rPr>
          <w:rFonts w:cs="Arial"/>
          <w:szCs w:val="22"/>
        </w:rPr>
        <w:instrText xml:space="preserve"> FORMCHECKBOX </w:instrText>
      </w:r>
      <w:r>
        <w:rPr>
          <w:rFonts w:cs="Arial"/>
          <w:szCs w:val="22"/>
        </w:rPr>
      </w:r>
      <w:r>
        <w:rPr>
          <w:rFonts w:cs="Arial"/>
          <w:szCs w:val="22"/>
        </w:rPr>
        <w:fldChar w:fldCharType="separate"/>
      </w:r>
      <w:r>
        <w:rPr>
          <w:rFonts w:cs="Arial"/>
          <w:szCs w:val="22"/>
        </w:rPr>
        <w:fldChar w:fldCharType="end"/>
      </w:r>
      <w:r w:rsidR="00043329">
        <w:rPr>
          <w:rFonts w:cs="Arial"/>
          <w:szCs w:val="22"/>
        </w:rPr>
        <w:tab/>
        <w:t xml:space="preserve">Leistungsbild </w:t>
      </w:r>
      <w:r w:rsidR="00043329">
        <w:rPr>
          <w:rFonts w:cs="Arial"/>
        </w:rPr>
        <w:t>Verkehrsanlagen</w:t>
      </w:r>
      <w:r w:rsidR="00043329">
        <w:rPr>
          <w:rFonts w:cs="Arial"/>
          <w:szCs w:val="22"/>
        </w:rPr>
        <w:t>, Grundleistungen gemäß § 47 HOA</w:t>
      </w:r>
      <w:r w:rsidR="00056C2F">
        <w:rPr>
          <w:rFonts w:cs="Arial"/>
          <w:szCs w:val="22"/>
        </w:rPr>
        <w:t>I</w:t>
      </w:r>
      <w:r w:rsidR="00043329">
        <w:rPr>
          <w:rFonts w:cs="Arial"/>
          <w:szCs w:val="22"/>
        </w:rPr>
        <w:t xml:space="preserve"> in Verbindung mit Anlage 13 HOAI, und zwar die Leistungsphasen</w:t>
      </w:r>
    </w:p>
    <w:p w14:paraId="68AB3F7C" w14:textId="49F46E51" w:rsidR="00612518" w:rsidRPr="00DE3903" w:rsidRDefault="00791149" w:rsidP="00796398">
      <w:pPr>
        <w:keepNext/>
        <w:spacing w:line="276" w:lineRule="auto"/>
        <w:ind w:left="2040" w:hanging="600"/>
        <w:rPr>
          <w:rFonts w:cs="Arial"/>
          <w:szCs w:val="22"/>
        </w:rPr>
      </w:pPr>
      <w:r>
        <w:rPr>
          <w:rFonts w:cs="Arial"/>
          <w:szCs w:val="22"/>
        </w:rPr>
        <w:fldChar w:fldCharType="begin">
          <w:ffData>
            <w:name w:val=""/>
            <w:enabled/>
            <w:calcOnExit w:val="0"/>
            <w:checkBox>
              <w:size w:val="18"/>
              <w:default w:val="1"/>
            </w:checkBox>
          </w:ffData>
        </w:fldChar>
      </w:r>
      <w:r>
        <w:rPr>
          <w:rFonts w:cs="Arial"/>
          <w:szCs w:val="22"/>
        </w:rPr>
        <w:instrText xml:space="preserve"> FORMCHECKBOX </w:instrText>
      </w:r>
      <w:r>
        <w:rPr>
          <w:rFonts w:cs="Arial"/>
          <w:szCs w:val="22"/>
        </w:rPr>
      </w:r>
      <w:r>
        <w:rPr>
          <w:rFonts w:cs="Arial"/>
          <w:szCs w:val="22"/>
        </w:rPr>
        <w:fldChar w:fldCharType="separate"/>
      </w:r>
      <w:r>
        <w:rPr>
          <w:rFonts w:cs="Arial"/>
          <w:szCs w:val="22"/>
        </w:rPr>
        <w:fldChar w:fldCharType="end"/>
      </w:r>
      <w:r w:rsidR="00612518" w:rsidRPr="00DE3903">
        <w:rPr>
          <w:rFonts w:cs="Arial"/>
          <w:szCs w:val="22"/>
        </w:rPr>
        <w:tab/>
        <w:t>Leistungsphase 1 Grundlagenermittlung</w:t>
      </w:r>
    </w:p>
    <w:p w14:paraId="0CAF6EA9" w14:textId="4604CD1F" w:rsidR="00612518" w:rsidRPr="00DE3903" w:rsidRDefault="00791149" w:rsidP="00796398">
      <w:pPr>
        <w:keepNext/>
        <w:spacing w:line="276" w:lineRule="auto"/>
        <w:ind w:left="2040" w:hanging="600"/>
        <w:rPr>
          <w:rFonts w:cs="Arial"/>
          <w:szCs w:val="22"/>
        </w:rPr>
      </w:pPr>
      <w:r>
        <w:rPr>
          <w:rFonts w:cs="Arial"/>
          <w:szCs w:val="22"/>
        </w:rPr>
        <w:fldChar w:fldCharType="begin">
          <w:ffData>
            <w:name w:val=""/>
            <w:enabled/>
            <w:calcOnExit w:val="0"/>
            <w:checkBox>
              <w:size w:val="18"/>
              <w:default w:val="1"/>
            </w:checkBox>
          </w:ffData>
        </w:fldChar>
      </w:r>
      <w:r>
        <w:rPr>
          <w:rFonts w:cs="Arial"/>
          <w:szCs w:val="22"/>
        </w:rPr>
        <w:instrText xml:space="preserve"> FORMCHECKBOX </w:instrText>
      </w:r>
      <w:r>
        <w:rPr>
          <w:rFonts w:cs="Arial"/>
          <w:szCs w:val="22"/>
        </w:rPr>
      </w:r>
      <w:r>
        <w:rPr>
          <w:rFonts w:cs="Arial"/>
          <w:szCs w:val="22"/>
        </w:rPr>
        <w:fldChar w:fldCharType="separate"/>
      </w:r>
      <w:r>
        <w:rPr>
          <w:rFonts w:cs="Arial"/>
          <w:szCs w:val="22"/>
        </w:rPr>
        <w:fldChar w:fldCharType="end"/>
      </w:r>
      <w:r w:rsidR="00612518" w:rsidRPr="00DE3903">
        <w:rPr>
          <w:rFonts w:cs="Arial"/>
          <w:szCs w:val="22"/>
        </w:rPr>
        <w:tab/>
        <w:t>Leistungsphase 2 Vorplanung</w:t>
      </w:r>
    </w:p>
    <w:p w14:paraId="22247AE6" w14:textId="77777777" w:rsidR="00612518" w:rsidRPr="00DE3903" w:rsidRDefault="00612518" w:rsidP="00612518">
      <w:pPr>
        <w:spacing w:line="276" w:lineRule="auto"/>
        <w:ind w:left="851"/>
        <w:jc w:val="both"/>
        <w:rPr>
          <w:rFonts w:cs="Arial"/>
          <w:szCs w:val="22"/>
        </w:rPr>
      </w:pPr>
    </w:p>
    <w:p w14:paraId="6C8B8BB7" w14:textId="04669119" w:rsidR="00612518" w:rsidRPr="00DE3903" w:rsidRDefault="00E51716" w:rsidP="00612518">
      <w:pPr>
        <w:spacing w:line="276" w:lineRule="auto"/>
        <w:ind w:left="851"/>
        <w:jc w:val="both"/>
        <w:rPr>
          <w:rFonts w:cs="Arial"/>
          <w:szCs w:val="22"/>
        </w:rPr>
      </w:pPr>
      <w:r>
        <w:rPr>
          <w:rFonts w:cs="Arial"/>
          <w:szCs w:val="22"/>
        </w:rPr>
        <w:t>S</w:t>
      </w:r>
      <w:r w:rsidR="00612518" w:rsidRPr="00DE3903">
        <w:rPr>
          <w:rFonts w:cs="Arial"/>
          <w:szCs w:val="22"/>
        </w:rPr>
        <w:t>oweit unter Ziffer</w:t>
      </w:r>
      <w:r w:rsidR="00AB2867">
        <w:rPr>
          <w:rFonts w:cs="Arial"/>
          <w:szCs w:val="22"/>
        </w:rPr>
        <w:t> </w:t>
      </w:r>
      <w:r w:rsidR="003662C4">
        <w:rPr>
          <w:rFonts w:cs="Arial"/>
          <w:szCs w:val="22"/>
        </w:rPr>
        <w:t>4.3</w:t>
      </w:r>
      <w:r w:rsidR="00612518" w:rsidRPr="00DE3903">
        <w:rPr>
          <w:rFonts w:cs="Arial"/>
          <w:szCs w:val="22"/>
        </w:rPr>
        <w:t xml:space="preserve"> dieses Vertrages nicht bestimmte Teilleistungen der jeweiligen Leistungsphase vom Leistungsumfang ausgenommen sind.</w:t>
      </w:r>
    </w:p>
    <w:p w14:paraId="62A0143D" w14:textId="240F731B" w:rsidR="00612518" w:rsidRPr="00DE3903" w:rsidRDefault="00612518" w:rsidP="00785F07">
      <w:pPr>
        <w:pStyle w:val="berschrift3"/>
      </w:pPr>
      <w:bookmarkStart w:id="29" w:name="_Toc15723654"/>
      <w:bookmarkStart w:id="30" w:name="_Toc15723799"/>
      <w:bookmarkStart w:id="31" w:name="_Toc15724038"/>
      <w:r w:rsidRPr="00DE3903">
        <w:t>4.1.2</w:t>
      </w:r>
      <w:r w:rsidR="00261D98">
        <w:t>.</w:t>
      </w:r>
      <w:r w:rsidRPr="00DE3903">
        <w:tab/>
        <w:t>Leistungsstufe</w:t>
      </w:r>
      <w:r w:rsidR="00AB2867">
        <w:t> </w:t>
      </w:r>
      <w:r w:rsidRPr="00DE3903">
        <w:t>2</w:t>
      </w:r>
      <w:bookmarkEnd w:id="29"/>
      <w:bookmarkEnd w:id="30"/>
      <w:bookmarkEnd w:id="31"/>
    </w:p>
    <w:p w14:paraId="0EB97117" w14:textId="425DE089" w:rsidR="00791149" w:rsidRDefault="00654EAF" w:rsidP="00547222">
      <w:pPr>
        <w:keepNext/>
        <w:spacing w:line="276" w:lineRule="auto"/>
        <w:ind w:left="1418" w:hanging="567"/>
        <w:rPr>
          <w:rFonts w:cs="Arial"/>
          <w:szCs w:val="22"/>
        </w:rPr>
      </w:pPr>
      <w:r>
        <w:rPr>
          <w:rFonts w:cs="Arial"/>
          <w:szCs w:val="22"/>
        </w:rPr>
        <w:fldChar w:fldCharType="begin">
          <w:ffData>
            <w:name w:val=""/>
            <w:enabled/>
            <w:calcOnExit w:val="0"/>
            <w:checkBox>
              <w:size w:val="18"/>
              <w:default w:val="1"/>
            </w:checkBox>
          </w:ffData>
        </w:fldChar>
      </w:r>
      <w:r>
        <w:rPr>
          <w:rFonts w:cs="Arial"/>
          <w:szCs w:val="22"/>
        </w:rPr>
        <w:instrText xml:space="preserve"> FORMCHECKBOX </w:instrText>
      </w:r>
      <w:r>
        <w:rPr>
          <w:rFonts w:cs="Arial"/>
          <w:szCs w:val="22"/>
        </w:rPr>
      </w:r>
      <w:r>
        <w:rPr>
          <w:rFonts w:cs="Arial"/>
          <w:szCs w:val="22"/>
        </w:rPr>
        <w:fldChar w:fldCharType="separate"/>
      </w:r>
      <w:r>
        <w:rPr>
          <w:rFonts w:cs="Arial"/>
          <w:szCs w:val="22"/>
        </w:rPr>
        <w:fldChar w:fldCharType="end"/>
      </w:r>
      <w:r w:rsidR="00043329">
        <w:rPr>
          <w:rFonts w:cs="Arial"/>
          <w:szCs w:val="22"/>
        </w:rPr>
        <w:tab/>
        <w:t xml:space="preserve">Leistungsbild </w:t>
      </w:r>
      <w:r w:rsidR="00043329">
        <w:rPr>
          <w:rFonts w:cs="Arial"/>
        </w:rPr>
        <w:t>Ingenieurbauwerke</w:t>
      </w:r>
      <w:r w:rsidR="00043329">
        <w:rPr>
          <w:rFonts w:cs="Arial"/>
          <w:szCs w:val="22"/>
        </w:rPr>
        <w:t>, Grundleistungen gemäß § 43 HOA</w:t>
      </w:r>
      <w:r w:rsidR="0024787D">
        <w:rPr>
          <w:rFonts w:cs="Arial"/>
          <w:szCs w:val="22"/>
        </w:rPr>
        <w:t>I</w:t>
      </w:r>
      <w:r w:rsidR="00043329">
        <w:rPr>
          <w:rFonts w:cs="Arial"/>
          <w:szCs w:val="22"/>
        </w:rPr>
        <w:t xml:space="preserve"> in Verbindung mit Anlage 12 HOAI, und zwar die Leistungsphasen</w:t>
      </w:r>
    </w:p>
    <w:p w14:paraId="1BDA9511" w14:textId="4FA661E2" w:rsidR="00791149" w:rsidRDefault="00547222" w:rsidP="00791149">
      <w:pPr>
        <w:keepNext/>
        <w:spacing w:line="276" w:lineRule="auto"/>
        <w:ind w:left="2040" w:hanging="600"/>
        <w:rPr>
          <w:rFonts w:cs="Arial"/>
          <w:szCs w:val="22"/>
        </w:rPr>
      </w:pPr>
      <w:r>
        <w:rPr>
          <w:rFonts w:cs="Arial"/>
          <w:szCs w:val="22"/>
        </w:rPr>
        <w:fldChar w:fldCharType="begin">
          <w:ffData>
            <w:name w:val=""/>
            <w:enabled/>
            <w:calcOnExit w:val="0"/>
            <w:checkBox>
              <w:size w:val="18"/>
              <w:default w:val="1"/>
            </w:checkBox>
          </w:ffData>
        </w:fldChar>
      </w:r>
      <w:r>
        <w:rPr>
          <w:rFonts w:cs="Arial"/>
          <w:szCs w:val="22"/>
        </w:rPr>
        <w:instrText xml:space="preserve"> FORMCHECKBOX </w:instrText>
      </w:r>
      <w:r>
        <w:rPr>
          <w:rFonts w:cs="Arial"/>
          <w:szCs w:val="22"/>
        </w:rPr>
      </w:r>
      <w:r>
        <w:rPr>
          <w:rFonts w:cs="Arial"/>
          <w:szCs w:val="22"/>
        </w:rPr>
        <w:fldChar w:fldCharType="separate"/>
      </w:r>
      <w:r>
        <w:rPr>
          <w:rFonts w:cs="Arial"/>
          <w:szCs w:val="22"/>
        </w:rPr>
        <w:fldChar w:fldCharType="end"/>
      </w:r>
      <w:r>
        <w:rPr>
          <w:rFonts w:cs="Arial"/>
          <w:szCs w:val="22"/>
        </w:rPr>
        <w:tab/>
      </w:r>
      <w:r w:rsidRPr="00791149">
        <w:rPr>
          <w:rFonts w:cs="Arial"/>
          <w:szCs w:val="22"/>
        </w:rPr>
        <w:t>Leistungsphase 3 Entwurfsplanung</w:t>
      </w:r>
    </w:p>
    <w:p w14:paraId="42A46F7B" w14:textId="63A07DD7" w:rsidR="00612518" w:rsidRPr="00DE3903" w:rsidRDefault="000C2DB6" w:rsidP="00796398">
      <w:pPr>
        <w:keepNext/>
        <w:spacing w:line="276" w:lineRule="auto"/>
        <w:ind w:left="2040" w:hanging="600"/>
        <w:rPr>
          <w:rFonts w:cs="Arial"/>
          <w:szCs w:val="22"/>
        </w:rPr>
      </w:pPr>
      <w:r>
        <w:rPr>
          <w:rFonts w:cs="Arial"/>
          <w:szCs w:val="22"/>
        </w:rPr>
        <w:fldChar w:fldCharType="begin">
          <w:ffData>
            <w:name w:val=""/>
            <w:enabled/>
            <w:calcOnExit w:val="0"/>
            <w:checkBox>
              <w:size w:val="18"/>
              <w:default w:val="1"/>
            </w:checkBox>
          </w:ffData>
        </w:fldChar>
      </w:r>
      <w:r>
        <w:rPr>
          <w:rFonts w:cs="Arial"/>
          <w:szCs w:val="22"/>
        </w:rPr>
        <w:instrText xml:space="preserve"> FORMCHECKBOX </w:instrText>
      </w:r>
      <w:r>
        <w:rPr>
          <w:rFonts w:cs="Arial"/>
          <w:szCs w:val="22"/>
        </w:rPr>
      </w:r>
      <w:r>
        <w:rPr>
          <w:rFonts w:cs="Arial"/>
          <w:szCs w:val="22"/>
        </w:rPr>
        <w:fldChar w:fldCharType="separate"/>
      </w:r>
      <w:r>
        <w:rPr>
          <w:rFonts w:cs="Arial"/>
          <w:szCs w:val="22"/>
        </w:rPr>
        <w:fldChar w:fldCharType="end"/>
      </w:r>
      <w:r w:rsidR="00612518" w:rsidRPr="00DE3903">
        <w:rPr>
          <w:rFonts w:cs="Arial"/>
          <w:szCs w:val="22"/>
        </w:rPr>
        <w:tab/>
        <w:t>Leistungsphase 5 Ausführungsplanung</w:t>
      </w:r>
    </w:p>
    <w:p w14:paraId="39558B0A" w14:textId="5F608175" w:rsidR="00612518" w:rsidRPr="00DE3903" w:rsidRDefault="000C2DB6" w:rsidP="00796398">
      <w:pPr>
        <w:keepNext/>
        <w:spacing w:line="276" w:lineRule="auto"/>
        <w:ind w:left="2040" w:hanging="600"/>
        <w:rPr>
          <w:rFonts w:cs="Arial"/>
          <w:szCs w:val="22"/>
        </w:rPr>
      </w:pPr>
      <w:r>
        <w:rPr>
          <w:rFonts w:cs="Arial"/>
          <w:szCs w:val="22"/>
        </w:rPr>
        <w:fldChar w:fldCharType="begin">
          <w:ffData>
            <w:name w:val=""/>
            <w:enabled/>
            <w:calcOnExit w:val="0"/>
            <w:checkBox>
              <w:size w:val="18"/>
              <w:default w:val="1"/>
            </w:checkBox>
          </w:ffData>
        </w:fldChar>
      </w:r>
      <w:r>
        <w:rPr>
          <w:rFonts w:cs="Arial"/>
          <w:szCs w:val="22"/>
        </w:rPr>
        <w:instrText xml:space="preserve"> FORMCHECKBOX </w:instrText>
      </w:r>
      <w:r>
        <w:rPr>
          <w:rFonts w:cs="Arial"/>
          <w:szCs w:val="22"/>
        </w:rPr>
      </w:r>
      <w:r>
        <w:rPr>
          <w:rFonts w:cs="Arial"/>
          <w:szCs w:val="22"/>
        </w:rPr>
        <w:fldChar w:fldCharType="separate"/>
      </w:r>
      <w:r>
        <w:rPr>
          <w:rFonts w:cs="Arial"/>
          <w:szCs w:val="22"/>
        </w:rPr>
        <w:fldChar w:fldCharType="end"/>
      </w:r>
      <w:r w:rsidR="00612518" w:rsidRPr="00DE3903">
        <w:rPr>
          <w:rFonts w:cs="Arial"/>
          <w:szCs w:val="22"/>
        </w:rPr>
        <w:tab/>
        <w:t xml:space="preserve">Leistungsphase 6 Vorbereitung der Vergabe </w:t>
      </w:r>
    </w:p>
    <w:p w14:paraId="21C3D1CE" w14:textId="76F1D56C" w:rsidR="00612518" w:rsidRPr="00DE3903" w:rsidRDefault="000C2DB6" w:rsidP="00796398">
      <w:pPr>
        <w:keepNext/>
        <w:spacing w:line="276" w:lineRule="auto"/>
        <w:ind w:left="2040" w:hanging="600"/>
        <w:rPr>
          <w:rFonts w:cs="Arial"/>
          <w:szCs w:val="22"/>
        </w:rPr>
      </w:pPr>
      <w:r>
        <w:rPr>
          <w:rFonts w:cs="Arial"/>
          <w:szCs w:val="22"/>
        </w:rPr>
        <w:fldChar w:fldCharType="begin">
          <w:ffData>
            <w:name w:val=""/>
            <w:enabled/>
            <w:calcOnExit w:val="0"/>
            <w:checkBox>
              <w:size w:val="18"/>
              <w:default w:val="1"/>
            </w:checkBox>
          </w:ffData>
        </w:fldChar>
      </w:r>
      <w:r>
        <w:rPr>
          <w:rFonts w:cs="Arial"/>
          <w:szCs w:val="22"/>
        </w:rPr>
        <w:instrText xml:space="preserve"> FORMCHECKBOX </w:instrText>
      </w:r>
      <w:r>
        <w:rPr>
          <w:rFonts w:cs="Arial"/>
          <w:szCs w:val="22"/>
        </w:rPr>
      </w:r>
      <w:r>
        <w:rPr>
          <w:rFonts w:cs="Arial"/>
          <w:szCs w:val="22"/>
        </w:rPr>
        <w:fldChar w:fldCharType="separate"/>
      </w:r>
      <w:r>
        <w:rPr>
          <w:rFonts w:cs="Arial"/>
          <w:szCs w:val="22"/>
        </w:rPr>
        <w:fldChar w:fldCharType="end"/>
      </w:r>
      <w:r w:rsidR="00612518" w:rsidRPr="00DE3903">
        <w:rPr>
          <w:rFonts w:cs="Arial"/>
          <w:szCs w:val="22"/>
        </w:rPr>
        <w:tab/>
        <w:t>Leistungsphase 7 Mitwirkung bei der Vergabe</w:t>
      </w:r>
    </w:p>
    <w:p w14:paraId="70549723" w14:textId="71BD71FE" w:rsidR="00612518" w:rsidRPr="00DE3903" w:rsidRDefault="000C2DB6" w:rsidP="00796398">
      <w:pPr>
        <w:keepNext/>
        <w:spacing w:line="276" w:lineRule="auto"/>
        <w:ind w:left="2040" w:hanging="600"/>
        <w:rPr>
          <w:rFonts w:cs="Arial"/>
          <w:szCs w:val="22"/>
        </w:rPr>
      </w:pPr>
      <w:r>
        <w:rPr>
          <w:rFonts w:cs="Arial"/>
          <w:szCs w:val="22"/>
        </w:rPr>
        <w:fldChar w:fldCharType="begin">
          <w:ffData>
            <w:name w:val=""/>
            <w:enabled/>
            <w:calcOnExit w:val="0"/>
            <w:checkBox>
              <w:size w:val="18"/>
              <w:default w:val="1"/>
            </w:checkBox>
          </w:ffData>
        </w:fldChar>
      </w:r>
      <w:r>
        <w:rPr>
          <w:rFonts w:cs="Arial"/>
          <w:szCs w:val="22"/>
        </w:rPr>
        <w:instrText xml:space="preserve"> FORMCHECKBOX </w:instrText>
      </w:r>
      <w:r>
        <w:rPr>
          <w:rFonts w:cs="Arial"/>
          <w:szCs w:val="22"/>
        </w:rPr>
      </w:r>
      <w:r>
        <w:rPr>
          <w:rFonts w:cs="Arial"/>
          <w:szCs w:val="22"/>
        </w:rPr>
        <w:fldChar w:fldCharType="separate"/>
      </w:r>
      <w:r>
        <w:rPr>
          <w:rFonts w:cs="Arial"/>
          <w:szCs w:val="22"/>
        </w:rPr>
        <w:fldChar w:fldCharType="end"/>
      </w:r>
      <w:r w:rsidR="00612518" w:rsidRPr="00DE3903">
        <w:rPr>
          <w:rFonts w:cs="Arial"/>
          <w:szCs w:val="22"/>
        </w:rPr>
        <w:tab/>
        <w:t xml:space="preserve">Leistungsphase 8 </w:t>
      </w:r>
      <w:r w:rsidR="00043329">
        <w:rPr>
          <w:rFonts w:cs="Arial"/>
        </w:rPr>
        <w:t>Bauoberleitung</w:t>
      </w:r>
    </w:p>
    <w:p w14:paraId="7837089B" w14:textId="139F79CD" w:rsidR="00612518" w:rsidRPr="00DE3903" w:rsidRDefault="000C2DB6" w:rsidP="00612518">
      <w:pPr>
        <w:spacing w:line="276" w:lineRule="auto"/>
        <w:ind w:left="2040" w:hanging="600"/>
        <w:rPr>
          <w:rFonts w:cs="Arial"/>
          <w:szCs w:val="22"/>
        </w:rPr>
      </w:pPr>
      <w:r>
        <w:rPr>
          <w:rFonts w:cs="Arial"/>
          <w:szCs w:val="22"/>
        </w:rPr>
        <w:fldChar w:fldCharType="begin">
          <w:ffData>
            <w:name w:val=""/>
            <w:enabled/>
            <w:calcOnExit w:val="0"/>
            <w:checkBox>
              <w:size w:val="18"/>
              <w:default w:val="1"/>
            </w:checkBox>
          </w:ffData>
        </w:fldChar>
      </w:r>
      <w:r>
        <w:rPr>
          <w:rFonts w:cs="Arial"/>
          <w:szCs w:val="22"/>
        </w:rPr>
        <w:instrText xml:space="preserve"> FORMCHECKBOX </w:instrText>
      </w:r>
      <w:r>
        <w:rPr>
          <w:rFonts w:cs="Arial"/>
          <w:szCs w:val="22"/>
        </w:rPr>
      </w:r>
      <w:r>
        <w:rPr>
          <w:rFonts w:cs="Arial"/>
          <w:szCs w:val="22"/>
        </w:rPr>
        <w:fldChar w:fldCharType="separate"/>
      </w:r>
      <w:r>
        <w:rPr>
          <w:rFonts w:cs="Arial"/>
          <w:szCs w:val="22"/>
        </w:rPr>
        <w:fldChar w:fldCharType="end"/>
      </w:r>
      <w:r w:rsidR="00612518" w:rsidRPr="00DE3903">
        <w:rPr>
          <w:rFonts w:cs="Arial"/>
          <w:szCs w:val="22"/>
        </w:rPr>
        <w:tab/>
        <w:t>Leistungsphase 9 Objektbetreuung</w:t>
      </w:r>
    </w:p>
    <w:p w14:paraId="72521BEA" w14:textId="77777777" w:rsidR="00612518" w:rsidRPr="00DE3903" w:rsidRDefault="00612518" w:rsidP="00612518">
      <w:pPr>
        <w:spacing w:line="276" w:lineRule="auto"/>
        <w:ind w:left="851"/>
        <w:jc w:val="both"/>
        <w:rPr>
          <w:rFonts w:cs="Arial"/>
          <w:szCs w:val="22"/>
        </w:rPr>
      </w:pPr>
    </w:p>
    <w:p w14:paraId="0C98B395" w14:textId="420E0E5A" w:rsidR="00043329" w:rsidRDefault="00654EAF" w:rsidP="00796398">
      <w:pPr>
        <w:keepNext/>
        <w:spacing w:line="276" w:lineRule="auto"/>
        <w:ind w:left="1418" w:hanging="567"/>
        <w:rPr>
          <w:rFonts w:cs="Arial"/>
          <w:szCs w:val="22"/>
        </w:rPr>
      </w:pPr>
      <w:r>
        <w:rPr>
          <w:rFonts w:cs="Arial"/>
          <w:szCs w:val="22"/>
        </w:rPr>
        <w:fldChar w:fldCharType="begin">
          <w:ffData>
            <w:name w:val=""/>
            <w:enabled/>
            <w:calcOnExit w:val="0"/>
            <w:checkBox>
              <w:size w:val="18"/>
              <w:default w:val="1"/>
            </w:checkBox>
          </w:ffData>
        </w:fldChar>
      </w:r>
      <w:r>
        <w:rPr>
          <w:rFonts w:cs="Arial"/>
          <w:szCs w:val="22"/>
        </w:rPr>
        <w:instrText xml:space="preserve"> FORMCHECKBOX </w:instrText>
      </w:r>
      <w:r>
        <w:rPr>
          <w:rFonts w:cs="Arial"/>
          <w:szCs w:val="22"/>
        </w:rPr>
      </w:r>
      <w:r>
        <w:rPr>
          <w:rFonts w:cs="Arial"/>
          <w:szCs w:val="22"/>
        </w:rPr>
        <w:fldChar w:fldCharType="separate"/>
      </w:r>
      <w:r>
        <w:rPr>
          <w:rFonts w:cs="Arial"/>
          <w:szCs w:val="22"/>
        </w:rPr>
        <w:fldChar w:fldCharType="end"/>
      </w:r>
      <w:r w:rsidR="00043329">
        <w:rPr>
          <w:rFonts w:cs="Arial"/>
          <w:szCs w:val="22"/>
        </w:rPr>
        <w:tab/>
        <w:t xml:space="preserve">Leistungsbild </w:t>
      </w:r>
      <w:r w:rsidR="00043329">
        <w:rPr>
          <w:rFonts w:cs="Arial"/>
        </w:rPr>
        <w:t>Verkehrsanlagen</w:t>
      </w:r>
      <w:r w:rsidR="00043329">
        <w:rPr>
          <w:rFonts w:cs="Arial"/>
          <w:szCs w:val="22"/>
        </w:rPr>
        <w:t>, Grundleistungen gemäß § 47 HOAI in Verbindung mit Anlage 13 HOAI, und zwar die Leistungsphasen</w:t>
      </w:r>
    </w:p>
    <w:p w14:paraId="271936DF" w14:textId="6EA36688" w:rsidR="00547222" w:rsidRDefault="00547222" w:rsidP="001D6A09">
      <w:pPr>
        <w:keepNext/>
        <w:spacing w:line="276" w:lineRule="auto"/>
        <w:ind w:left="2040" w:hanging="600"/>
        <w:rPr>
          <w:rFonts w:cs="Arial"/>
          <w:szCs w:val="22"/>
        </w:rPr>
      </w:pPr>
      <w:r>
        <w:rPr>
          <w:rFonts w:cs="Arial"/>
          <w:szCs w:val="22"/>
        </w:rPr>
        <w:fldChar w:fldCharType="begin">
          <w:ffData>
            <w:name w:val=""/>
            <w:enabled/>
            <w:calcOnExit w:val="0"/>
            <w:checkBox>
              <w:size w:val="18"/>
              <w:default w:val="1"/>
            </w:checkBox>
          </w:ffData>
        </w:fldChar>
      </w:r>
      <w:r>
        <w:rPr>
          <w:rFonts w:cs="Arial"/>
          <w:szCs w:val="22"/>
        </w:rPr>
        <w:instrText xml:space="preserve"> FORMCHECKBOX </w:instrText>
      </w:r>
      <w:r>
        <w:rPr>
          <w:rFonts w:cs="Arial"/>
          <w:szCs w:val="22"/>
        </w:rPr>
      </w:r>
      <w:r>
        <w:rPr>
          <w:rFonts w:cs="Arial"/>
          <w:szCs w:val="22"/>
        </w:rPr>
        <w:fldChar w:fldCharType="separate"/>
      </w:r>
      <w:r>
        <w:rPr>
          <w:rFonts w:cs="Arial"/>
          <w:szCs w:val="22"/>
        </w:rPr>
        <w:fldChar w:fldCharType="end"/>
      </w:r>
      <w:r>
        <w:rPr>
          <w:rFonts w:cs="Arial"/>
          <w:szCs w:val="22"/>
        </w:rPr>
        <w:tab/>
      </w:r>
      <w:r>
        <w:rPr>
          <w:rFonts w:cs="Arial"/>
          <w:szCs w:val="22"/>
        </w:rPr>
        <w:tab/>
      </w:r>
      <w:r>
        <w:rPr>
          <w:rFonts w:cs="Arial"/>
          <w:szCs w:val="22"/>
        </w:rPr>
        <w:tab/>
      </w:r>
      <w:r>
        <w:rPr>
          <w:rFonts w:cs="Arial"/>
          <w:szCs w:val="22"/>
        </w:rPr>
        <w:tab/>
      </w:r>
      <w:r>
        <w:rPr>
          <w:rFonts w:cs="Arial"/>
          <w:szCs w:val="22"/>
        </w:rPr>
        <w:tab/>
      </w:r>
      <w:r w:rsidRPr="00791149">
        <w:rPr>
          <w:rFonts w:cs="Arial"/>
          <w:szCs w:val="22"/>
        </w:rPr>
        <w:t>Leistungsphase 3 Entwurfsplanung</w:t>
      </w:r>
    </w:p>
    <w:p w14:paraId="2257D64C" w14:textId="22EACF9F" w:rsidR="00612518" w:rsidRPr="00DE3903" w:rsidRDefault="00766A15" w:rsidP="00796398">
      <w:pPr>
        <w:keepNext/>
        <w:spacing w:line="276" w:lineRule="auto"/>
        <w:ind w:left="2040" w:hanging="600"/>
        <w:rPr>
          <w:rFonts w:cs="Arial"/>
          <w:szCs w:val="22"/>
        </w:rPr>
      </w:pPr>
      <w:r>
        <w:rPr>
          <w:rFonts w:cs="Arial"/>
          <w:szCs w:val="22"/>
        </w:rPr>
        <w:fldChar w:fldCharType="begin">
          <w:ffData>
            <w:name w:val=""/>
            <w:enabled/>
            <w:calcOnExit w:val="0"/>
            <w:checkBox>
              <w:size w:val="18"/>
              <w:default w:val="1"/>
            </w:checkBox>
          </w:ffData>
        </w:fldChar>
      </w:r>
      <w:r>
        <w:rPr>
          <w:rFonts w:cs="Arial"/>
          <w:szCs w:val="22"/>
        </w:rPr>
        <w:instrText xml:space="preserve"> FORMCHECKBOX </w:instrText>
      </w:r>
      <w:r>
        <w:rPr>
          <w:rFonts w:cs="Arial"/>
          <w:szCs w:val="22"/>
        </w:rPr>
      </w:r>
      <w:r>
        <w:rPr>
          <w:rFonts w:cs="Arial"/>
          <w:szCs w:val="22"/>
        </w:rPr>
        <w:fldChar w:fldCharType="separate"/>
      </w:r>
      <w:r>
        <w:rPr>
          <w:rFonts w:cs="Arial"/>
          <w:szCs w:val="22"/>
        </w:rPr>
        <w:fldChar w:fldCharType="end"/>
      </w:r>
      <w:r w:rsidR="00612518" w:rsidRPr="00DE3903">
        <w:rPr>
          <w:rFonts w:cs="Arial"/>
          <w:szCs w:val="22"/>
        </w:rPr>
        <w:tab/>
        <w:t>Leistungsphase 5 Ausführungsplanung</w:t>
      </w:r>
    </w:p>
    <w:p w14:paraId="1EC4F814" w14:textId="6A5692A6" w:rsidR="00612518" w:rsidRPr="00DE3903" w:rsidRDefault="00766A15" w:rsidP="00796398">
      <w:pPr>
        <w:keepNext/>
        <w:spacing w:line="276" w:lineRule="auto"/>
        <w:ind w:left="2040" w:hanging="600"/>
        <w:rPr>
          <w:rFonts w:cs="Arial"/>
          <w:szCs w:val="22"/>
        </w:rPr>
      </w:pPr>
      <w:r>
        <w:rPr>
          <w:rFonts w:cs="Arial"/>
          <w:szCs w:val="22"/>
        </w:rPr>
        <w:fldChar w:fldCharType="begin">
          <w:ffData>
            <w:name w:val=""/>
            <w:enabled/>
            <w:calcOnExit w:val="0"/>
            <w:checkBox>
              <w:size w:val="18"/>
              <w:default w:val="1"/>
            </w:checkBox>
          </w:ffData>
        </w:fldChar>
      </w:r>
      <w:r>
        <w:rPr>
          <w:rFonts w:cs="Arial"/>
          <w:szCs w:val="22"/>
        </w:rPr>
        <w:instrText xml:space="preserve"> FORMCHECKBOX </w:instrText>
      </w:r>
      <w:r>
        <w:rPr>
          <w:rFonts w:cs="Arial"/>
          <w:szCs w:val="22"/>
        </w:rPr>
      </w:r>
      <w:r>
        <w:rPr>
          <w:rFonts w:cs="Arial"/>
          <w:szCs w:val="22"/>
        </w:rPr>
        <w:fldChar w:fldCharType="separate"/>
      </w:r>
      <w:r>
        <w:rPr>
          <w:rFonts w:cs="Arial"/>
          <w:szCs w:val="22"/>
        </w:rPr>
        <w:fldChar w:fldCharType="end"/>
      </w:r>
      <w:r w:rsidR="00612518" w:rsidRPr="00DE3903">
        <w:rPr>
          <w:rFonts w:cs="Arial"/>
          <w:szCs w:val="22"/>
        </w:rPr>
        <w:tab/>
        <w:t>Leistungsphase 6 Vorbereitung der Vergabe</w:t>
      </w:r>
    </w:p>
    <w:p w14:paraId="056DE246" w14:textId="588F1E6C" w:rsidR="00612518" w:rsidRPr="00DE3903" w:rsidRDefault="00766A15" w:rsidP="00796398">
      <w:pPr>
        <w:keepNext/>
        <w:spacing w:line="276" w:lineRule="auto"/>
        <w:ind w:left="2040" w:hanging="600"/>
        <w:rPr>
          <w:rFonts w:cs="Arial"/>
          <w:szCs w:val="22"/>
        </w:rPr>
      </w:pPr>
      <w:r>
        <w:rPr>
          <w:rFonts w:cs="Arial"/>
          <w:szCs w:val="22"/>
        </w:rPr>
        <w:fldChar w:fldCharType="begin">
          <w:ffData>
            <w:name w:val=""/>
            <w:enabled/>
            <w:calcOnExit w:val="0"/>
            <w:checkBox>
              <w:size w:val="18"/>
              <w:default w:val="1"/>
            </w:checkBox>
          </w:ffData>
        </w:fldChar>
      </w:r>
      <w:r>
        <w:rPr>
          <w:rFonts w:cs="Arial"/>
          <w:szCs w:val="22"/>
        </w:rPr>
        <w:instrText xml:space="preserve"> FORMCHECKBOX </w:instrText>
      </w:r>
      <w:r>
        <w:rPr>
          <w:rFonts w:cs="Arial"/>
          <w:szCs w:val="22"/>
        </w:rPr>
      </w:r>
      <w:r>
        <w:rPr>
          <w:rFonts w:cs="Arial"/>
          <w:szCs w:val="22"/>
        </w:rPr>
        <w:fldChar w:fldCharType="separate"/>
      </w:r>
      <w:r>
        <w:rPr>
          <w:rFonts w:cs="Arial"/>
          <w:szCs w:val="22"/>
        </w:rPr>
        <w:fldChar w:fldCharType="end"/>
      </w:r>
      <w:r w:rsidR="00612518" w:rsidRPr="00DE3903">
        <w:rPr>
          <w:rFonts w:cs="Arial"/>
          <w:szCs w:val="22"/>
        </w:rPr>
        <w:tab/>
        <w:t>Leistungsphase 7 Mitwirkung bei der Vergabe</w:t>
      </w:r>
    </w:p>
    <w:p w14:paraId="638E4416" w14:textId="2309A42A" w:rsidR="00612518" w:rsidRPr="00DE3903" w:rsidRDefault="00766A15" w:rsidP="00796398">
      <w:pPr>
        <w:keepNext/>
        <w:spacing w:line="276" w:lineRule="auto"/>
        <w:ind w:left="2040" w:hanging="600"/>
        <w:rPr>
          <w:rFonts w:cs="Arial"/>
          <w:szCs w:val="22"/>
        </w:rPr>
      </w:pPr>
      <w:r>
        <w:rPr>
          <w:rFonts w:cs="Arial"/>
          <w:szCs w:val="22"/>
        </w:rPr>
        <w:fldChar w:fldCharType="begin">
          <w:ffData>
            <w:name w:val=""/>
            <w:enabled/>
            <w:calcOnExit w:val="0"/>
            <w:checkBox>
              <w:size w:val="18"/>
              <w:default w:val="1"/>
            </w:checkBox>
          </w:ffData>
        </w:fldChar>
      </w:r>
      <w:r>
        <w:rPr>
          <w:rFonts w:cs="Arial"/>
          <w:szCs w:val="22"/>
        </w:rPr>
        <w:instrText xml:space="preserve"> FORMCHECKBOX </w:instrText>
      </w:r>
      <w:r>
        <w:rPr>
          <w:rFonts w:cs="Arial"/>
          <w:szCs w:val="22"/>
        </w:rPr>
      </w:r>
      <w:r>
        <w:rPr>
          <w:rFonts w:cs="Arial"/>
          <w:szCs w:val="22"/>
        </w:rPr>
        <w:fldChar w:fldCharType="separate"/>
      </w:r>
      <w:r>
        <w:rPr>
          <w:rFonts w:cs="Arial"/>
          <w:szCs w:val="22"/>
        </w:rPr>
        <w:fldChar w:fldCharType="end"/>
      </w:r>
      <w:r w:rsidR="00612518" w:rsidRPr="00DE3903">
        <w:rPr>
          <w:rFonts w:cs="Arial"/>
          <w:szCs w:val="22"/>
        </w:rPr>
        <w:tab/>
        <w:t xml:space="preserve">Leistungsphase 8 </w:t>
      </w:r>
      <w:r w:rsidR="00043329">
        <w:rPr>
          <w:rFonts w:cs="Arial"/>
        </w:rPr>
        <w:t>Bauoberleitung</w:t>
      </w:r>
    </w:p>
    <w:p w14:paraId="63D6E3B8" w14:textId="2BB5163E" w:rsidR="00612518" w:rsidRPr="00DE3903" w:rsidRDefault="00766A15" w:rsidP="00612518">
      <w:pPr>
        <w:spacing w:line="276" w:lineRule="auto"/>
        <w:ind w:left="2040" w:hanging="600"/>
        <w:rPr>
          <w:rFonts w:cs="Arial"/>
          <w:szCs w:val="22"/>
        </w:rPr>
      </w:pPr>
      <w:r>
        <w:rPr>
          <w:rFonts w:cs="Arial"/>
          <w:szCs w:val="22"/>
        </w:rPr>
        <w:fldChar w:fldCharType="begin">
          <w:ffData>
            <w:name w:val=""/>
            <w:enabled/>
            <w:calcOnExit w:val="0"/>
            <w:checkBox>
              <w:size w:val="18"/>
              <w:default w:val="1"/>
            </w:checkBox>
          </w:ffData>
        </w:fldChar>
      </w:r>
      <w:r>
        <w:rPr>
          <w:rFonts w:cs="Arial"/>
          <w:szCs w:val="22"/>
        </w:rPr>
        <w:instrText xml:space="preserve"> FORMCHECKBOX </w:instrText>
      </w:r>
      <w:r>
        <w:rPr>
          <w:rFonts w:cs="Arial"/>
          <w:szCs w:val="22"/>
        </w:rPr>
      </w:r>
      <w:r>
        <w:rPr>
          <w:rFonts w:cs="Arial"/>
          <w:szCs w:val="22"/>
        </w:rPr>
        <w:fldChar w:fldCharType="separate"/>
      </w:r>
      <w:r>
        <w:rPr>
          <w:rFonts w:cs="Arial"/>
          <w:szCs w:val="22"/>
        </w:rPr>
        <w:fldChar w:fldCharType="end"/>
      </w:r>
      <w:r w:rsidR="00612518" w:rsidRPr="00DE3903">
        <w:rPr>
          <w:rFonts w:cs="Arial"/>
          <w:szCs w:val="22"/>
        </w:rPr>
        <w:tab/>
        <w:t>Leistungsphase 9 Objektbetreuung</w:t>
      </w:r>
    </w:p>
    <w:p w14:paraId="45EB00FB" w14:textId="77777777" w:rsidR="00612518" w:rsidRPr="00DE3903" w:rsidRDefault="00612518" w:rsidP="00612518">
      <w:pPr>
        <w:spacing w:line="276" w:lineRule="auto"/>
        <w:ind w:left="851"/>
        <w:jc w:val="both"/>
        <w:rPr>
          <w:rFonts w:cs="Arial"/>
          <w:szCs w:val="22"/>
        </w:rPr>
      </w:pPr>
    </w:p>
    <w:p w14:paraId="63916FAE" w14:textId="3F686DEE" w:rsidR="00612518" w:rsidRPr="00DE3903" w:rsidRDefault="00E51716" w:rsidP="00612518">
      <w:pPr>
        <w:spacing w:line="276" w:lineRule="auto"/>
        <w:ind w:left="851"/>
        <w:jc w:val="both"/>
        <w:rPr>
          <w:rFonts w:cs="Arial"/>
          <w:szCs w:val="22"/>
        </w:rPr>
      </w:pPr>
      <w:r>
        <w:rPr>
          <w:rFonts w:cs="Arial"/>
          <w:szCs w:val="22"/>
        </w:rPr>
        <w:t>S</w:t>
      </w:r>
      <w:r w:rsidR="00612518" w:rsidRPr="00DE3903">
        <w:rPr>
          <w:rFonts w:cs="Arial"/>
          <w:szCs w:val="22"/>
        </w:rPr>
        <w:t xml:space="preserve">oweit unter Ziffer </w:t>
      </w:r>
      <w:r w:rsidR="003662C4">
        <w:rPr>
          <w:rFonts w:cs="Arial"/>
          <w:szCs w:val="22"/>
        </w:rPr>
        <w:t>4.3</w:t>
      </w:r>
      <w:r w:rsidR="00612518" w:rsidRPr="00DE3903">
        <w:rPr>
          <w:rFonts w:cs="Arial"/>
          <w:szCs w:val="22"/>
        </w:rPr>
        <w:t xml:space="preserve"> dieses Vertrages nicht bestimmte Teilleistungen der jeweiligen Leistungsphase vom Leistungsumfang ausgenommen sind.</w:t>
      </w:r>
    </w:p>
    <w:p w14:paraId="5D763F86" w14:textId="77777777" w:rsidR="00612518" w:rsidRPr="00DE3903" w:rsidRDefault="00612518" w:rsidP="00612518">
      <w:pPr>
        <w:spacing w:line="276" w:lineRule="auto"/>
        <w:ind w:left="851"/>
        <w:jc w:val="both"/>
        <w:rPr>
          <w:rFonts w:cs="Arial"/>
          <w:szCs w:val="22"/>
        </w:rPr>
      </w:pPr>
    </w:p>
    <w:p w14:paraId="0BBC8ADA" w14:textId="7FBF9916" w:rsidR="00612518" w:rsidRPr="00DE3903" w:rsidRDefault="00612518" w:rsidP="00D645E3">
      <w:pPr>
        <w:pStyle w:val="berschrift2"/>
      </w:pPr>
      <w:bookmarkStart w:id="32" w:name="_Toc15723655"/>
      <w:bookmarkStart w:id="33" w:name="_Toc15723800"/>
      <w:bookmarkStart w:id="34" w:name="_Toc15724039"/>
      <w:bookmarkStart w:id="35" w:name="_Toc15724376"/>
      <w:bookmarkStart w:id="36" w:name="_Toc198127512"/>
      <w:r w:rsidRPr="00DE3903">
        <w:lastRenderedPageBreak/>
        <w:t>4.2</w:t>
      </w:r>
      <w:r w:rsidR="00261D98">
        <w:t>.</w:t>
      </w:r>
      <w:r w:rsidRPr="00DE3903">
        <w:tab/>
        <w:t>Besondere Leistungen</w:t>
      </w:r>
      <w:bookmarkEnd w:id="32"/>
      <w:bookmarkEnd w:id="33"/>
      <w:bookmarkEnd w:id="34"/>
      <w:bookmarkEnd w:id="35"/>
      <w:bookmarkEnd w:id="36"/>
    </w:p>
    <w:p w14:paraId="26E63D3E" w14:textId="2B2A8A8C" w:rsidR="00E85FBD" w:rsidRDefault="00E85FBD" w:rsidP="00E85FBD">
      <w:pPr>
        <w:pStyle w:val="KeinLeerraum1"/>
        <w:rPr>
          <w:rFonts w:cs="Arial"/>
          <w:szCs w:val="22"/>
        </w:rPr>
      </w:pPr>
      <w:r w:rsidRPr="00827A91">
        <w:rPr>
          <w:rFonts w:cs="Arial"/>
          <w:szCs w:val="22"/>
        </w:rPr>
        <w:t xml:space="preserve">Die </w:t>
      </w:r>
      <w:r>
        <w:rPr>
          <w:rFonts w:cs="Arial"/>
          <w:szCs w:val="22"/>
        </w:rPr>
        <w:t>Erbringung der</w:t>
      </w:r>
      <w:r w:rsidR="00E952F1">
        <w:rPr>
          <w:rFonts w:cs="Arial"/>
          <w:szCs w:val="22"/>
        </w:rPr>
        <w:t xml:space="preserve"> in </w:t>
      </w:r>
      <w:r w:rsidRPr="00671838">
        <w:rPr>
          <w:rFonts w:cs="Arial"/>
          <w:szCs w:val="22"/>
        </w:rPr>
        <w:t xml:space="preserve">Anlage </w:t>
      </w:r>
      <w:r w:rsidR="00DE5C95">
        <w:rPr>
          <w:rFonts w:cs="Arial"/>
          <w:szCs w:val="22"/>
        </w:rPr>
        <w:t>12</w:t>
      </w:r>
      <w:r w:rsidRPr="00CA5B33">
        <w:rPr>
          <w:rFonts w:cs="Arial"/>
          <w:szCs w:val="22"/>
        </w:rPr>
        <w:t xml:space="preserve"> </w:t>
      </w:r>
      <w:r w:rsidRPr="00827A91">
        <w:rPr>
          <w:rFonts w:cs="Arial"/>
          <w:szCs w:val="22"/>
        </w:rPr>
        <w:t xml:space="preserve">zu diesem Vertrag </w:t>
      </w:r>
      <w:r>
        <w:rPr>
          <w:rFonts w:cs="Arial"/>
          <w:szCs w:val="22"/>
        </w:rPr>
        <w:t>genannten</w:t>
      </w:r>
      <w:r w:rsidRPr="00827A91">
        <w:rPr>
          <w:rFonts w:cs="Arial"/>
          <w:szCs w:val="22"/>
        </w:rPr>
        <w:t xml:space="preserve"> Besonderen Leistungen </w:t>
      </w:r>
      <w:r w:rsidRPr="00587FD0">
        <w:rPr>
          <w:rFonts w:cs="Arial"/>
          <w:szCs w:val="22"/>
        </w:rPr>
        <w:t xml:space="preserve">bietet </w:t>
      </w:r>
      <w:r>
        <w:rPr>
          <w:rFonts w:cs="Arial"/>
          <w:szCs w:val="22"/>
        </w:rPr>
        <w:t xml:space="preserve">der AN dem AG ebenfalls </w:t>
      </w:r>
      <w:r w:rsidRPr="00587FD0">
        <w:rPr>
          <w:rFonts w:cs="Arial"/>
          <w:szCs w:val="22"/>
        </w:rPr>
        <w:t xml:space="preserve">verbindlich und unwiderruflich an. </w:t>
      </w:r>
    </w:p>
    <w:p w14:paraId="3A31FC47" w14:textId="77777777" w:rsidR="00854992" w:rsidRDefault="00854992" w:rsidP="00513283">
      <w:pPr>
        <w:pStyle w:val="KeinLeerraum1"/>
      </w:pPr>
    </w:p>
    <w:p w14:paraId="7DEB7FA2" w14:textId="2CC11FD4" w:rsidR="00513283" w:rsidRPr="00EB6684" w:rsidRDefault="00EC2123" w:rsidP="00513283">
      <w:pPr>
        <w:pStyle w:val="KeinLeerraum1"/>
      </w:pPr>
      <w:r w:rsidRPr="00EB6684">
        <w:t>Alle erforderlichen zusätzlichen und besonderen Leistungen für das Bauvorhaben sind gem. de</w:t>
      </w:r>
      <w:r w:rsidR="004327A6">
        <w:t>r Leistungsbeschreibung</w:t>
      </w:r>
      <w:r w:rsidRPr="00EB6684">
        <w:t xml:space="preserve"> vom AN pauschaliert zu berücksichtigen und einz</w:t>
      </w:r>
      <w:r w:rsidR="00854992" w:rsidRPr="00EB6684">
        <w:t>upreisen. Der AN schuldet diese Leistungen unabhängig davon, ob er sie im Preisblatt ausgewiesen hat. Ausgenommen von dieser Regelung sind nur besondere Leistungen und zusätzliche Leistungen, deren Erforderlichkeit für den AN bei der Kalkulation nicht erkennbar waren.</w:t>
      </w:r>
    </w:p>
    <w:p w14:paraId="687C9862" w14:textId="77777777" w:rsidR="00445022" w:rsidRPr="00EB6684" w:rsidRDefault="00445022" w:rsidP="00513283">
      <w:pPr>
        <w:pStyle w:val="KeinLeerraum1"/>
      </w:pPr>
    </w:p>
    <w:p w14:paraId="17262ADE" w14:textId="0C7B0CCA" w:rsidR="00445022" w:rsidRDefault="00445022" w:rsidP="00513283">
      <w:pPr>
        <w:pStyle w:val="KeinLeerraum1"/>
      </w:pPr>
      <w:r w:rsidRPr="00EB6684">
        <w:t xml:space="preserve">Die </w:t>
      </w:r>
      <w:r w:rsidR="00BA724C" w:rsidRPr="00EB6684">
        <w:t>besondere</w:t>
      </w:r>
      <w:r w:rsidRPr="00EB6684">
        <w:t xml:space="preserve"> Leistung der Bauüberwachung ist als Prozentsatz anzugeben, und bezieht sich auf die Summe der Kostenschätzung.</w:t>
      </w:r>
      <w:r>
        <w:t xml:space="preserve"> </w:t>
      </w:r>
    </w:p>
    <w:p w14:paraId="22431DE3" w14:textId="77777777" w:rsidR="008A5A4A" w:rsidRDefault="008A5A4A" w:rsidP="00513283">
      <w:pPr>
        <w:pStyle w:val="KeinLeerraum1"/>
      </w:pPr>
    </w:p>
    <w:p w14:paraId="65E97276" w14:textId="2EBC843A" w:rsidR="008A5A4A" w:rsidRDefault="008A5A4A" w:rsidP="00513283">
      <w:pPr>
        <w:pStyle w:val="KeinLeerraum1"/>
      </w:pPr>
      <w:r>
        <w:t>Der AN ist verpflichtet, den AG auf den Bedarf und die Erforderlichkeit weitere zusätzlicher und besonderer Leistungen hinzuweisen und diese in Textform zu begründen. Die Beauftragung eventueller erforderlicher, weiterer zusätzlicher und besonderer Leistungen erfolgt schriftlich (nicht durch E-Mail) durch den AG. Der AN verpflichtet sich, die übertragenden Leistungen zu erbringen.</w:t>
      </w:r>
    </w:p>
    <w:p w14:paraId="688AC4CC" w14:textId="77777777" w:rsidR="004F637D" w:rsidRPr="0024787D" w:rsidRDefault="004F637D" w:rsidP="00D645E3">
      <w:pPr>
        <w:pStyle w:val="berschrift2"/>
      </w:pPr>
      <w:bookmarkStart w:id="37" w:name="_Toc95166208"/>
      <w:r w:rsidRPr="0024787D">
        <w:t>4.3.</w:t>
      </w:r>
      <w:r w:rsidRPr="0024787D">
        <w:tab/>
        <w:t>Eigenleistungen des AG / nicht beauftragte Teilleistungen</w:t>
      </w:r>
      <w:bookmarkEnd w:id="37"/>
    </w:p>
    <w:p w14:paraId="2EACA246" w14:textId="77777777" w:rsidR="004F637D" w:rsidRPr="003662C4" w:rsidRDefault="004F637D" w:rsidP="004F637D">
      <w:pPr>
        <w:pStyle w:val="KeinLeerraum1"/>
        <w:rPr>
          <w:rFonts w:cs="Arial"/>
          <w:szCs w:val="22"/>
        </w:rPr>
      </w:pPr>
      <w:r w:rsidRPr="003662C4">
        <w:rPr>
          <w:rFonts w:cs="Arial"/>
          <w:szCs w:val="22"/>
        </w:rPr>
        <w:t>Folgende Leistungen werden vom AG selbst erbracht bzw. folgende Teilleistungen werden nicht beauftragt:</w:t>
      </w:r>
    </w:p>
    <w:p w14:paraId="089C202B" w14:textId="77777777" w:rsidR="004F637D" w:rsidRDefault="004F637D" w:rsidP="00513283">
      <w:pPr>
        <w:pStyle w:val="KeinLeerraum1"/>
      </w:pPr>
    </w:p>
    <w:p w14:paraId="0F728A60" w14:textId="2011010C" w:rsidR="004505DD" w:rsidRPr="002D54FF" w:rsidRDefault="000C59EB" w:rsidP="000C59EB">
      <w:pPr>
        <w:pStyle w:val="KeinLeerraum1"/>
        <w:rPr>
          <w:b/>
          <w:bCs/>
          <w:kern w:val="32"/>
        </w:rPr>
      </w:pPr>
      <w:r w:rsidRPr="002D54FF">
        <w:t>-entfällt-</w:t>
      </w:r>
      <w:bookmarkStart w:id="38" w:name="_Toc15723656"/>
      <w:bookmarkStart w:id="39" w:name="_Toc15723801"/>
      <w:bookmarkStart w:id="40" w:name="_Toc15724040"/>
      <w:bookmarkStart w:id="41" w:name="_Toc15724377"/>
    </w:p>
    <w:p w14:paraId="25999870" w14:textId="16B9BD03" w:rsidR="000A537A" w:rsidRPr="00DE3903" w:rsidRDefault="000A537A" w:rsidP="00B727D0">
      <w:pPr>
        <w:pStyle w:val="berschrift1"/>
      </w:pPr>
      <w:bookmarkStart w:id="42" w:name="_Toc198127513"/>
      <w:r w:rsidRPr="002D54FF">
        <w:t xml:space="preserve">5. </w:t>
      </w:r>
      <w:r w:rsidRPr="002D54FF">
        <w:tab/>
        <w:t>Leistungserbringung</w:t>
      </w:r>
      <w:r w:rsidRPr="00DE3903">
        <w:t xml:space="preserve"> durch den AN</w:t>
      </w:r>
      <w:bookmarkEnd w:id="38"/>
      <w:bookmarkEnd w:id="39"/>
      <w:bookmarkEnd w:id="40"/>
      <w:bookmarkEnd w:id="41"/>
      <w:bookmarkEnd w:id="42"/>
    </w:p>
    <w:p w14:paraId="1079B704" w14:textId="7460EFBA" w:rsidR="000446DC" w:rsidRPr="00DE3903" w:rsidRDefault="00FB52B5" w:rsidP="00D645E3">
      <w:pPr>
        <w:pStyle w:val="berschrift2"/>
      </w:pPr>
      <w:bookmarkStart w:id="43" w:name="_Toc15723657"/>
      <w:bookmarkStart w:id="44" w:name="_Toc15723802"/>
      <w:bookmarkStart w:id="45" w:name="_Toc15724041"/>
      <w:bookmarkStart w:id="46" w:name="_Toc15724378"/>
      <w:bookmarkStart w:id="47" w:name="_Toc198127514"/>
      <w:r w:rsidRPr="00DE3903">
        <w:t>5.1</w:t>
      </w:r>
      <w:r w:rsidR="00261D98">
        <w:t>.</w:t>
      </w:r>
      <w:r w:rsidRPr="00DE3903">
        <w:tab/>
      </w:r>
      <w:r w:rsidR="000446DC" w:rsidRPr="00DE3903">
        <w:t>Leistungsverpflichtete des AN</w:t>
      </w:r>
      <w:bookmarkEnd w:id="43"/>
      <w:bookmarkEnd w:id="44"/>
      <w:bookmarkEnd w:id="45"/>
      <w:bookmarkEnd w:id="46"/>
      <w:bookmarkEnd w:id="47"/>
    </w:p>
    <w:p w14:paraId="286EBC04" w14:textId="3E7D0284" w:rsidR="000A537A" w:rsidRPr="00DE3903" w:rsidRDefault="000A537A" w:rsidP="000446DC">
      <w:pPr>
        <w:pStyle w:val="KeinLeerraum1"/>
        <w:rPr>
          <w:rFonts w:cs="Arial"/>
          <w:szCs w:val="22"/>
        </w:rPr>
      </w:pPr>
      <w:r w:rsidRPr="00DE3903">
        <w:rPr>
          <w:rFonts w:cs="Arial"/>
          <w:szCs w:val="22"/>
        </w:rPr>
        <w:t>Der AN benennt nachfolgend diejenigen Personen, die die vereinbarten Leistungen persönlich erbringen. Sie sind berechtigt</w:t>
      </w:r>
      <w:r w:rsidR="00AE342F" w:rsidRPr="00DE3903">
        <w:rPr>
          <w:rFonts w:cs="Arial"/>
          <w:szCs w:val="22"/>
        </w:rPr>
        <w:t>,</w:t>
      </w:r>
      <w:r w:rsidRPr="00DE3903">
        <w:rPr>
          <w:rFonts w:cs="Arial"/>
          <w:szCs w:val="22"/>
        </w:rPr>
        <w:t xml:space="preserve"> den AN gegenüber dem AG und Dritten zu vertreten:</w:t>
      </w:r>
    </w:p>
    <w:p w14:paraId="3B2FBBB2" w14:textId="77777777" w:rsidR="000A537A" w:rsidRPr="00DE3903" w:rsidRDefault="000A537A" w:rsidP="000A537A">
      <w:pPr>
        <w:pStyle w:val="KeinLeerraum1"/>
        <w:rPr>
          <w:rFonts w:cs="Arial"/>
          <w:szCs w:val="22"/>
        </w:rPr>
      </w:pPr>
    </w:p>
    <w:p w14:paraId="31407820" w14:textId="66120FDC" w:rsidR="000A537A" w:rsidRPr="00DE3903" w:rsidRDefault="000A537A" w:rsidP="00796398">
      <w:pPr>
        <w:pStyle w:val="KeinLeerraum1"/>
        <w:keepNext/>
        <w:tabs>
          <w:tab w:val="left" w:pos="2268"/>
          <w:tab w:val="left" w:pos="6663"/>
        </w:tabs>
        <w:ind w:left="2268" w:hanging="1417"/>
        <w:rPr>
          <w:rFonts w:cs="Arial"/>
          <w:szCs w:val="22"/>
        </w:rPr>
      </w:pPr>
      <w:r w:rsidRPr="00DE3903">
        <w:rPr>
          <w:rFonts w:cs="Arial"/>
          <w:szCs w:val="22"/>
        </w:rPr>
        <w:t xml:space="preserve">Planungsphase </w:t>
      </w:r>
    </w:p>
    <w:p w14:paraId="114D4303" w14:textId="6070EF67" w:rsidR="000A537A" w:rsidRPr="00E011C6" w:rsidRDefault="000A537A" w:rsidP="00F0134B">
      <w:pPr>
        <w:pStyle w:val="KeinLeerraum1"/>
        <w:keepNext/>
        <w:numPr>
          <w:ilvl w:val="0"/>
          <w:numId w:val="19"/>
        </w:numPr>
        <w:tabs>
          <w:tab w:val="left" w:pos="4395"/>
        </w:tabs>
        <w:ind w:left="1134" w:hanging="283"/>
        <w:jc w:val="left"/>
        <w:rPr>
          <w:rFonts w:cs="Arial"/>
          <w:szCs w:val="22"/>
        </w:rPr>
      </w:pPr>
      <w:r w:rsidRPr="00E011C6">
        <w:rPr>
          <w:rFonts w:cs="Arial"/>
          <w:szCs w:val="22"/>
        </w:rPr>
        <w:t xml:space="preserve">Projektleitung: </w:t>
      </w:r>
      <w:r w:rsidRPr="00E011C6">
        <w:rPr>
          <w:rFonts w:cs="Arial"/>
          <w:szCs w:val="22"/>
        </w:rPr>
        <w:tab/>
      </w:r>
      <w:r w:rsidR="00F75225" w:rsidRPr="00E011C6">
        <w:rPr>
          <w:rFonts w:cs="Arial"/>
          <w:szCs w:val="22"/>
          <w:u w:val="single"/>
        </w:rPr>
        <w:fldChar w:fldCharType="begin">
          <w:ffData>
            <w:name w:val="Text1"/>
            <w:enabled/>
            <w:calcOnExit w:val="0"/>
            <w:textInput/>
          </w:ffData>
        </w:fldChar>
      </w:r>
      <w:r w:rsidR="00F75225" w:rsidRPr="00E011C6">
        <w:rPr>
          <w:rFonts w:cs="Arial"/>
          <w:szCs w:val="22"/>
          <w:u w:val="single"/>
        </w:rPr>
        <w:instrText xml:space="preserve"> FORMTEXT </w:instrText>
      </w:r>
      <w:r w:rsidR="00F75225" w:rsidRPr="00E011C6">
        <w:rPr>
          <w:rFonts w:cs="Arial"/>
          <w:szCs w:val="22"/>
          <w:u w:val="single"/>
        </w:rPr>
      </w:r>
      <w:r w:rsidR="00F75225" w:rsidRPr="00E011C6">
        <w:rPr>
          <w:rFonts w:cs="Arial"/>
          <w:szCs w:val="22"/>
          <w:u w:val="single"/>
        </w:rPr>
        <w:fldChar w:fldCharType="separate"/>
      </w:r>
      <w:r w:rsidR="00E011C6">
        <w:rPr>
          <w:rFonts w:cs="Arial"/>
          <w:szCs w:val="22"/>
          <w:u w:val="single"/>
        </w:rPr>
        <w:t> </w:t>
      </w:r>
      <w:r w:rsidR="00E011C6">
        <w:rPr>
          <w:rFonts w:cs="Arial"/>
          <w:szCs w:val="22"/>
          <w:u w:val="single"/>
        </w:rPr>
        <w:t> </w:t>
      </w:r>
      <w:r w:rsidR="00E011C6">
        <w:rPr>
          <w:rFonts w:cs="Arial"/>
          <w:szCs w:val="22"/>
          <w:u w:val="single"/>
        </w:rPr>
        <w:t> </w:t>
      </w:r>
      <w:r w:rsidR="00E011C6">
        <w:rPr>
          <w:rFonts w:cs="Arial"/>
          <w:szCs w:val="22"/>
          <w:u w:val="single"/>
        </w:rPr>
        <w:t> </w:t>
      </w:r>
      <w:r w:rsidR="00E011C6">
        <w:rPr>
          <w:rFonts w:cs="Arial"/>
          <w:szCs w:val="22"/>
          <w:u w:val="single"/>
        </w:rPr>
        <w:t> </w:t>
      </w:r>
      <w:r w:rsidR="00F75225" w:rsidRPr="00E011C6">
        <w:rPr>
          <w:rFonts w:cs="Arial"/>
          <w:szCs w:val="22"/>
          <w:u w:val="single"/>
        </w:rPr>
        <w:fldChar w:fldCharType="end"/>
      </w:r>
    </w:p>
    <w:p w14:paraId="35D895EE" w14:textId="2D47BD90" w:rsidR="000A537A" w:rsidRPr="00F75225" w:rsidRDefault="006E1BC5" w:rsidP="00F0134B">
      <w:pPr>
        <w:pStyle w:val="KeinLeerraum1"/>
        <w:keepNext/>
        <w:numPr>
          <w:ilvl w:val="0"/>
          <w:numId w:val="19"/>
        </w:numPr>
        <w:tabs>
          <w:tab w:val="left" w:pos="4395"/>
        </w:tabs>
        <w:ind w:left="1134" w:hanging="283"/>
        <w:jc w:val="left"/>
        <w:rPr>
          <w:rFonts w:cs="Arial"/>
          <w:szCs w:val="22"/>
        </w:rPr>
      </w:pPr>
      <w:r w:rsidRPr="00F75225">
        <w:rPr>
          <w:rFonts w:cs="Arial"/>
          <w:szCs w:val="22"/>
        </w:rPr>
        <w:t>1</w:t>
      </w:r>
      <w:r w:rsidR="00E12413" w:rsidRPr="00F75225">
        <w:rPr>
          <w:rFonts w:cs="Arial"/>
          <w:szCs w:val="22"/>
        </w:rPr>
        <w:t xml:space="preserve">. stellv. Projektleitung: </w:t>
      </w:r>
      <w:r w:rsidR="00E12413" w:rsidRPr="00F75225">
        <w:rPr>
          <w:rFonts w:cs="Arial"/>
          <w:szCs w:val="22"/>
        </w:rPr>
        <w:tab/>
      </w:r>
      <w:r w:rsidR="00F75225" w:rsidRPr="005A2CB3">
        <w:rPr>
          <w:rFonts w:cs="Arial"/>
          <w:szCs w:val="22"/>
          <w:u w:val="single"/>
        </w:rPr>
        <w:fldChar w:fldCharType="begin">
          <w:ffData>
            <w:name w:val="Text1"/>
            <w:enabled/>
            <w:calcOnExit w:val="0"/>
            <w:textInput/>
          </w:ffData>
        </w:fldChar>
      </w:r>
      <w:r w:rsidR="00F75225" w:rsidRPr="005A2CB3">
        <w:rPr>
          <w:rFonts w:cs="Arial"/>
          <w:szCs w:val="22"/>
          <w:u w:val="single"/>
        </w:rPr>
        <w:instrText xml:space="preserve"> FORMTEXT </w:instrText>
      </w:r>
      <w:r w:rsidR="00F75225" w:rsidRPr="005A2CB3">
        <w:rPr>
          <w:rFonts w:cs="Arial"/>
          <w:szCs w:val="22"/>
          <w:u w:val="single"/>
        </w:rPr>
      </w:r>
      <w:r w:rsidR="00F75225" w:rsidRPr="005A2CB3">
        <w:rPr>
          <w:rFonts w:cs="Arial"/>
          <w:szCs w:val="22"/>
          <w:u w:val="single"/>
        </w:rPr>
        <w:fldChar w:fldCharType="separate"/>
      </w:r>
      <w:r w:rsidR="00F75225" w:rsidRPr="005A2CB3">
        <w:rPr>
          <w:rFonts w:cs="Arial"/>
          <w:szCs w:val="22"/>
          <w:u w:val="single"/>
        </w:rPr>
        <w:t> </w:t>
      </w:r>
      <w:r w:rsidR="00F75225" w:rsidRPr="005A2CB3">
        <w:rPr>
          <w:rFonts w:cs="Arial"/>
          <w:szCs w:val="22"/>
          <w:u w:val="single"/>
        </w:rPr>
        <w:t> </w:t>
      </w:r>
      <w:r w:rsidR="00F75225" w:rsidRPr="005A2CB3">
        <w:rPr>
          <w:rFonts w:cs="Arial"/>
          <w:szCs w:val="22"/>
          <w:u w:val="single"/>
        </w:rPr>
        <w:t> </w:t>
      </w:r>
      <w:r w:rsidR="00F75225" w:rsidRPr="005A2CB3">
        <w:rPr>
          <w:rFonts w:cs="Arial"/>
          <w:szCs w:val="22"/>
          <w:u w:val="single"/>
        </w:rPr>
        <w:t> </w:t>
      </w:r>
      <w:r w:rsidR="00F75225" w:rsidRPr="005A2CB3">
        <w:rPr>
          <w:rFonts w:cs="Arial"/>
          <w:szCs w:val="22"/>
          <w:u w:val="single"/>
        </w:rPr>
        <w:t> </w:t>
      </w:r>
      <w:r w:rsidR="00F75225" w:rsidRPr="005A2CB3">
        <w:rPr>
          <w:rFonts w:cs="Arial"/>
          <w:szCs w:val="22"/>
          <w:u w:val="single"/>
        </w:rPr>
        <w:fldChar w:fldCharType="end"/>
      </w:r>
    </w:p>
    <w:p w14:paraId="2E37DE90" w14:textId="77777777" w:rsidR="00F75225" w:rsidRDefault="00F75225" w:rsidP="00796398">
      <w:pPr>
        <w:pStyle w:val="KeinLeerraum1"/>
        <w:keepNext/>
        <w:tabs>
          <w:tab w:val="left" w:pos="2268"/>
          <w:tab w:val="left" w:pos="6663"/>
        </w:tabs>
        <w:ind w:left="2268" w:hanging="1417"/>
        <w:rPr>
          <w:rFonts w:cs="Arial"/>
          <w:szCs w:val="22"/>
        </w:rPr>
      </w:pPr>
    </w:p>
    <w:p w14:paraId="50FC9F28" w14:textId="53FD0F11" w:rsidR="000A537A" w:rsidRPr="00DE3903" w:rsidRDefault="000A537A" w:rsidP="00796398">
      <w:pPr>
        <w:pStyle w:val="KeinLeerraum1"/>
        <w:keepNext/>
        <w:tabs>
          <w:tab w:val="left" w:pos="2268"/>
          <w:tab w:val="left" w:pos="6663"/>
        </w:tabs>
        <w:ind w:left="2268" w:hanging="1417"/>
        <w:rPr>
          <w:rFonts w:cs="Arial"/>
          <w:szCs w:val="22"/>
        </w:rPr>
      </w:pPr>
      <w:r w:rsidRPr="00DE3903">
        <w:rPr>
          <w:rFonts w:cs="Arial"/>
          <w:szCs w:val="22"/>
        </w:rPr>
        <w:t>Ausführungsphase</w:t>
      </w:r>
    </w:p>
    <w:p w14:paraId="0672A2B8" w14:textId="41CCC930" w:rsidR="000A537A" w:rsidRPr="00DE3903" w:rsidRDefault="000A537A" w:rsidP="005A2CB3">
      <w:pPr>
        <w:pStyle w:val="KeinLeerraum1"/>
        <w:keepNext/>
        <w:numPr>
          <w:ilvl w:val="0"/>
          <w:numId w:val="19"/>
        </w:numPr>
        <w:tabs>
          <w:tab w:val="left" w:pos="4395"/>
        </w:tabs>
        <w:ind w:left="1134" w:hanging="283"/>
        <w:jc w:val="left"/>
        <w:rPr>
          <w:rFonts w:cs="Arial"/>
          <w:szCs w:val="22"/>
        </w:rPr>
      </w:pPr>
      <w:r w:rsidRPr="00DE3903">
        <w:rPr>
          <w:rFonts w:cs="Arial"/>
          <w:szCs w:val="22"/>
        </w:rPr>
        <w:t xml:space="preserve">Objektüberwachung: </w:t>
      </w:r>
      <w:r w:rsidRPr="00DE3903">
        <w:rPr>
          <w:rFonts w:cs="Arial"/>
          <w:szCs w:val="22"/>
        </w:rPr>
        <w:tab/>
      </w:r>
      <w:r w:rsidR="00F75225" w:rsidRPr="005A2CB3">
        <w:rPr>
          <w:rFonts w:cs="Arial"/>
          <w:szCs w:val="22"/>
          <w:u w:val="single"/>
        </w:rPr>
        <w:fldChar w:fldCharType="begin">
          <w:ffData>
            <w:name w:val="Text1"/>
            <w:enabled/>
            <w:calcOnExit w:val="0"/>
            <w:textInput/>
          </w:ffData>
        </w:fldChar>
      </w:r>
      <w:r w:rsidR="00F75225" w:rsidRPr="005A2CB3">
        <w:rPr>
          <w:rFonts w:cs="Arial"/>
          <w:szCs w:val="22"/>
          <w:u w:val="single"/>
        </w:rPr>
        <w:instrText xml:space="preserve"> FORMTEXT </w:instrText>
      </w:r>
      <w:r w:rsidR="00F75225" w:rsidRPr="005A2CB3">
        <w:rPr>
          <w:rFonts w:cs="Arial"/>
          <w:szCs w:val="22"/>
          <w:u w:val="single"/>
        </w:rPr>
      </w:r>
      <w:r w:rsidR="00F75225" w:rsidRPr="005A2CB3">
        <w:rPr>
          <w:rFonts w:cs="Arial"/>
          <w:szCs w:val="22"/>
          <w:u w:val="single"/>
        </w:rPr>
        <w:fldChar w:fldCharType="separate"/>
      </w:r>
      <w:r w:rsidR="00F75225" w:rsidRPr="005A2CB3">
        <w:rPr>
          <w:rFonts w:cs="Arial"/>
          <w:szCs w:val="22"/>
          <w:u w:val="single"/>
        </w:rPr>
        <w:t> </w:t>
      </w:r>
      <w:r w:rsidR="00F75225" w:rsidRPr="005A2CB3">
        <w:rPr>
          <w:rFonts w:cs="Arial"/>
          <w:szCs w:val="22"/>
          <w:u w:val="single"/>
        </w:rPr>
        <w:t> </w:t>
      </w:r>
      <w:r w:rsidR="00F75225" w:rsidRPr="005A2CB3">
        <w:rPr>
          <w:rFonts w:cs="Arial"/>
          <w:szCs w:val="22"/>
          <w:u w:val="single"/>
        </w:rPr>
        <w:t> </w:t>
      </w:r>
      <w:r w:rsidR="00F75225" w:rsidRPr="005A2CB3">
        <w:rPr>
          <w:rFonts w:cs="Arial"/>
          <w:szCs w:val="22"/>
          <w:u w:val="single"/>
        </w:rPr>
        <w:t> </w:t>
      </w:r>
      <w:r w:rsidR="00F75225" w:rsidRPr="005A2CB3">
        <w:rPr>
          <w:rFonts w:cs="Arial"/>
          <w:szCs w:val="22"/>
          <w:u w:val="single"/>
        </w:rPr>
        <w:t> </w:t>
      </w:r>
      <w:r w:rsidR="00F75225" w:rsidRPr="005A2CB3">
        <w:rPr>
          <w:rFonts w:cs="Arial"/>
          <w:szCs w:val="22"/>
          <w:u w:val="single"/>
        </w:rPr>
        <w:fldChar w:fldCharType="end"/>
      </w:r>
    </w:p>
    <w:p w14:paraId="76D91082" w14:textId="14CB3D58" w:rsidR="00E12413" w:rsidRPr="00DE3903" w:rsidRDefault="00E12413" w:rsidP="005A2CB3">
      <w:pPr>
        <w:pStyle w:val="KeinLeerraum1"/>
        <w:keepNext/>
        <w:numPr>
          <w:ilvl w:val="0"/>
          <w:numId w:val="19"/>
        </w:numPr>
        <w:tabs>
          <w:tab w:val="left" w:pos="4395"/>
        </w:tabs>
        <w:ind w:left="1134" w:hanging="283"/>
        <w:jc w:val="left"/>
        <w:rPr>
          <w:rFonts w:cs="Arial"/>
          <w:szCs w:val="22"/>
        </w:rPr>
      </w:pPr>
      <w:r w:rsidRPr="00DE3903">
        <w:rPr>
          <w:rFonts w:cs="Arial"/>
          <w:szCs w:val="22"/>
        </w:rPr>
        <w:t xml:space="preserve">1. stellv. Objektüberwachung: </w:t>
      </w:r>
      <w:r w:rsidRPr="00DE3903">
        <w:rPr>
          <w:rFonts w:cs="Arial"/>
          <w:szCs w:val="22"/>
        </w:rPr>
        <w:tab/>
      </w:r>
      <w:r w:rsidR="00F75225" w:rsidRPr="005A2CB3">
        <w:rPr>
          <w:rFonts w:cs="Arial"/>
          <w:szCs w:val="22"/>
          <w:u w:val="single"/>
        </w:rPr>
        <w:fldChar w:fldCharType="begin">
          <w:ffData>
            <w:name w:val="Text1"/>
            <w:enabled/>
            <w:calcOnExit w:val="0"/>
            <w:textInput/>
          </w:ffData>
        </w:fldChar>
      </w:r>
      <w:r w:rsidR="00F75225" w:rsidRPr="005A2CB3">
        <w:rPr>
          <w:rFonts w:cs="Arial"/>
          <w:szCs w:val="22"/>
          <w:u w:val="single"/>
        </w:rPr>
        <w:instrText xml:space="preserve"> FORMTEXT </w:instrText>
      </w:r>
      <w:r w:rsidR="00F75225" w:rsidRPr="005A2CB3">
        <w:rPr>
          <w:rFonts w:cs="Arial"/>
          <w:szCs w:val="22"/>
          <w:u w:val="single"/>
        </w:rPr>
      </w:r>
      <w:r w:rsidR="00F75225" w:rsidRPr="005A2CB3">
        <w:rPr>
          <w:rFonts w:cs="Arial"/>
          <w:szCs w:val="22"/>
          <w:u w:val="single"/>
        </w:rPr>
        <w:fldChar w:fldCharType="separate"/>
      </w:r>
      <w:r w:rsidR="00F75225" w:rsidRPr="005A2CB3">
        <w:rPr>
          <w:rFonts w:cs="Arial"/>
          <w:szCs w:val="22"/>
          <w:u w:val="single"/>
        </w:rPr>
        <w:t> </w:t>
      </w:r>
      <w:r w:rsidR="00F75225" w:rsidRPr="005A2CB3">
        <w:rPr>
          <w:rFonts w:cs="Arial"/>
          <w:szCs w:val="22"/>
          <w:u w:val="single"/>
        </w:rPr>
        <w:t> </w:t>
      </w:r>
      <w:r w:rsidR="00F75225" w:rsidRPr="005A2CB3">
        <w:rPr>
          <w:rFonts w:cs="Arial"/>
          <w:szCs w:val="22"/>
          <w:u w:val="single"/>
        </w:rPr>
        <w:t> </w:t>
      </w:r>
      <w:r w:rsidR="00F75225" w:rsidRPr="005A2CB3">
        <w:rPr>
          <w:rFonts w:cs="Arial"/>
          <w:szCs w:val="22"/>
          <w:u w:val="single"/>
        </w:rPr>
        <w:t> </w:t>
      </w:r>
      <w:r w:rsidR="00F75225" w:rsidRPr="005A2CB3">
        <w:rPr>
          <w:rFonts w:cs="Arial"/>
          <w:szCs w:val="22"/>
          <w:u w:val="single"/>
        </w:rPr>
        <w:t> </w:t>
      </w:r>
      <w:r w:rsidR="00F75225" w:rsidRPr="005A2CB3">
        <w:rPr>
          <w:rFonts w:cs="Arial"/>
          <w:szCs w:val="22"/>
          <w:u w:val="single"/>
        </w:rPr>
        <w:fldChar w:fldCharType="end"/>
      </w:r>
    </w:p>
    <w:p w14:paraId="46503067" w14:textId="77777777" w:rsidR="000A537A" w:rsidRPr="00DE3903" w:rsidRDefault="000A537A" w:rsidP="000A537A">
      <w:pPr>
        <w:pStyle w:val="KeinLeerraum1"/>
        <w:tabs>
          <w:tab w:val="left" w:pos="2268"/>
          <w:tab w:val="left" w:pos="6379"/>
        </w:tabs>
        <w:rPr>
          <w:rFonts w:cs="Arial"/>
          <w:szCs w:val="22"/>
        </w:rPr>
      </w:pPr>
    </w:p>
    <w:p w14:paraId="0D5DB24B" w14:textId="77777777" w:rsidR="000A537A" w:rsidRPr="00DE3903" w:rsidRDefault="000A537A" w:rsidP="00796398">
      <w:pPr>
        <w:pStyle w:val="KeinLeerraum1"/>
        <w:keepNext/>
        <w:tabs>
          <w:tab w:val="left" w:pos="4111"/>
        </w:tabs>
        <w:rPr>
          <w:rFonts w:cs="Arial"/>
          <w:szCs w:val="22"/>
        </w:rPr>
      </w:pPr>
      <w:r w:rsidRPr="00DE3903">
        <w:rPr>
          <w:rFonts w:cs="Arial"/>
          <w:szCs w:val="22"/>
        </w:rPr>
        <w:t xml:space="preserve">Weitere </w:t>
      </w:r>
      <w:r w:rsidR="00F33B7C" w:rsidRPr="00DE3903">
        <w:rPr>
          <w:rFonts w:cs="Arial"/>
          <w:szCs w:val="22"/>
        </w:rPr>
        <w:t xml:space="preserve">für die </w:t>
      </w:r>
      <w:r w:rsidR="00F33B7C" w:rsidRPr="00DE3903">
        <w:rPr>
          <w:szCs w:val="22"/>
        </w:rPr>
        <w:t xml:space="preserve">Leistungserbringung </w:t>
      </w:r>
      <w:r w:rsidRPr="00DE3903">
        <w:rPr>
          <w:rFonts w:cs="Arial"/>
          <w:szCs w:val="22"/>
        </w:rPr>
        <w:t>vorgesehene Personen und deren Funktionen:</w:t>
      </w:r>
    </w:p>
    <w:p w14:paraId="12AE0512" w14:textId="77777777" w:rsidR="00F75225" w:rsidRDefault="00F75225" w:rsidP="00284914">
      <w:pPr>
        <w:pStyle w:val="KeinLeerraum1"/>
        <w:numPr>
          <w:ilvl w:val="0"/>
          <w:numId w:val="19"/>
        </w:numPr>
        <w:tabs>
          <w:tab w:val="left" w:pos="2268"/>
          <w:tab w:val="left" w:pos="6663"/>
        </w:tabs>
        <w:ind w:left="1134" w:hanging="283"/>
        <w:rPr>
          <w:rFonts w:cs="Arial"/>
          <w:szCs w:val="22"/>
          <w:u w:val="single"/>
        </w:rPr>
      </w:pPr>
      <w:r w:rsidRPr="005A2CB3">
        <w:rPr>
          <w:rFonts w:cs="Arial"/>
          <w:szCs w:val="22"/>
          <w:u w:val="single"/>
        </w:rPr>
        <w:fldChar w:fldCharType="begin">
          <w:ffData>
            <w:name w:val="Text1"/>
            <w:enabled/>
            <w:calcOnExit w:val="0"/>
            <w:textInput/>
          </w:ffData>
        </w:fldChar>
      </w:r>
      <w:r w:rsidRPr="005A2CB3">
        <w:rPr>
          <w:rFonts w:cs="Arial"/>
          <w:szCs w:val="22"/>
          <w:u w:val="single"/>
        </w:rPr>
        <w:instrText xml:space="preserve"> FORMTEXT </w:instrText>
      </w:r>
      <w:r w:rsidRPr="005A2CB3">
        <w:rPr>
          <w:rFonts w:cs="Arial"/>
          <w:szCs w:val="22"/>
          <w:u w:val="single"/>
        </w:rPr>
      </w:r>
      <w:r w:rsidRPr="005A2CB3">
        <w:rPr>
          <w:rFonts w:cs="Arial"/>
          <w:szCs w:val="22"/>
          <w:u w:val="single"/>
        </w:rPr>
        <w:fldChar w:fldCharType="separate"/>
      </w:r>
      <w:r w:rsidRPr="005A2CB3">
        <w:rPr>
          <w:rFonts w:cs="Arial"/>
          <w:szCs w:val="22"/>
          <w:u w:val="single"/>
        </w:rPr>
        <w:t> </w:t>
      </w:r>
      <w:r w:rsidRPr="005A2CB3">
        <w:rPr>
          <w:rFonts w:cs="Arial"/>
          <w:szCs w:val="22"/>
          <w:u w:val="single"/>
        </w:rPr>
        <w:t> </w:t>
      </w:r>
      <w:r w:rsidRPr="005A2CB3">
        <w:rPr>
          <w:rFonts w:cs="Arial"/>
          <w:szCs w:val="22"/>
          <w:u w:val="single"/>
        </w:rPr>
        <w:t> </w:t>
      </w:r>
      <w:r w:rsidRPr="005A2CB3">
        <w:rPr>
          <w:rFonts w:cs="Arial"/>
          <w:szCs w:val="22"/>
          <w:u w:val="single"/>
        </w:rPr>
        <w:t> </w:t>
      </w:r>
      <w:r w:rsidRPr="005A2CB3">
        <w:rPr>
          <w:rFonts w:cs="Arial"/>
          <w:szCs w:val="22"/>
          <w:u w:val="single"/>
        </w:rPr>
        <w:t> </w:t>
      </w:r>
      <w:r w:rsidRPr="005A2CB3">
        <w:rPr>
          <w:rFonts w:cs="Arial"/>
          <w:szCs w:val="22"/>
          <w:u w:val="single"/>
        </w:rPr>
        <w:fldChar w:fldCharType="end"/>
      </w:r>
    </w:p>
    <w:p w14:paraId="1A9F6BB1" w14:textId="5B053EAD" w:rsidR="00284914" w:rsidRDefault="00F75225" w:rsidP="00284914">
      <w:pPr>
        <w:pStyle w:val="KeinLeerraum1"/>
        <w:numPr>
          <w:ilvl w:val="0"/>
          <w:numId w:val="19"/>
        </w:numPr>
        <w:tabs>
          <w:tab w:val="left" w:pos="2268"/>
          <w:tab w:val="left" w:pos="6663"/>
        </w:tabs>
        <w:ind w:left="1134" w:hanging="283"/>
        <w:rPr>
          <w:rFonts w:cs="Arial"/>
          <w:szCs w:val="22"/>
          <w:u w:val="single"/>
        </w:rPr>
      </w:pPr>
      <w:r w:rsidRPr="005A2CB3">
        <w:rPr>
          <w:rFonts w:cs="Arial"/>
          <w:szCs w:val="22"/>
          <w:u w:val="single"/>
        </w:rPr>
        <w:fldChar w:fldCharType="begin">
          <w:ffData>
            <w:name w:val="Text1"/>
            <w:enabled/>
            <w:calcOnExit w:val="0"/>
            <w:textInput/>
          </w:ffData>
        </w:fldChar>
      </w:r>
      <w:r w:rsidRPr="005A2CB3">
        <w:rPr>
          <w:rFonts w:cs="Arial"/>
          <w:szCs w:val="22"/>
          <w:u w:val="single"/>
        </w:rPr>
        <w:instrText xml:space="preserve"> FORMTEXT </w:instrText>
      </w:r>
      <w:r w:rsidRPr="005A2CB3">
        <w:rPr>
          <w:rFonts w:cs="Arial"/>
          <w:szCs w:val="22"/>
          <w:u w:val="single"/>
        </w:rPr>
      </w:r>
      <w:r w:rsidRPr="005A2CB3">
        <w:rPr>
          <w:rFonts w:cs="Arial"/>
          <w:szCs w:val="22"/>
          <w:u w:val="single"/>
        </w:rPr>
        <w:fldChar w:fldCharType="separate"/>
      </w:r>
      <w:r w:rsidRPr="005A2CB3">
        <w:rPr>
          <w:rFonts w:cs="Arial"/>
          <w:szCs w:val="22"/>
          <w:u w:val="single"/>
        </w:rPr>
        <w:t> </w:t>
      </w:r>
      <w:r w:rsidRPr="005A2CB3">
        <w:rPr>
          <w:rFonts w:cs="Arial"/>
          <w:szCs w:val="22"/>
          <w:u w:val="single"/>
        </w:rPr>
        <w:t> </w:t>
      </w:r>
      <w:r w:rsidRPr="005A2CB3">
        <w:rPr>
          <w:rFonts w:cs="Arial"/>
          <w:szCs w:val="22"/>
          <w:u w:val="single"/>
        </w:rPr>
        <w:t> </w:t>
      </w:r>
      <w:r w:rsidRPr="005A2CB3">
        <w:rPr>
          <w:rFonts w:cs="Arial"/>
          <w:szCs w:val="22"/>
          <w:u w:val="single"/>
        </w:rPr>
        <w:t> </w:t>
      </w:r>
      <w:r w:rsidRPr="005A2CB3">
        <w:rPr>
          <w:rFonts w:cs="Arial"/>
          <w:szCs w:val="22"/>
          <w:u w:val="single"/>
        </w:rPr>
        <w:t> </w:t>
      </w:r>
      <w:r w:rsidRPr="005A2CB3">
        <w:rPr>
          <w:rFonts w:cs="Arial"/>
          <w:szCs w:val="22"/>
          <w:u w:val="single"/>
        </w:rPr>
        <w:fldChar w:fldCharType="end"/>
      </w:r>
    </w:p>
    <w:p w14:paraId="217D8FDE" w14:textId="77777777" w:rsidR="00284914" w:rsidRDefault="00284914" w:rsidP="00284914">
      <w:pPr>
        <w:pStyle w:val="KeinLeerraum1"/>
        <w:tabs>
          <w:tab w:val="left" w:pos="2268"/>
          <w:tab w:val="left" w:pos="6663"/>
        </w:tabs>
        <w:rPr>
          <w:rFonts w:cs="Arial"/>
          <w:szCs w:val="22"/>
          <w:u w:val="single"/>
        </w:rPr>
      </w:pPr>
    </w:p>
    <w:p w14:paraId="5C1D6EFA" w14:textId="77777777" w:rsidR="00284914" w:rsidRPr="00284914" w:rsidRDefault="00284914" w:rsidP="00284914">
      <w:pPr>
        <w:pStyle w:val="KeinLeerraum1"/>
        <w:tabs>
          <w:tab w:val="left" w:pos="2268"/>
          <w:tab w:val="left" w:pos="6663"/>
        </w:tabs>
        <w:rPr>
          <w:rFonts w:cs="Arial"/>
          <w:szCs w:val="22"/>
          <w:u w:val="single"/>
        </w:rPr>
      </w:pPr>
    </w:p>
    <w:p w14:paraId="41E70768" w14:textId="77777777" w:rsidR="00AE7278" w:rsidRPr="00827A91" w:rsidRDefault="00AE7278" w:rsidP="00D645E3">
      <w:pPr>
        <w:pStyle w:val="berschrift2"/>
      </w:pPr>
      <w:bookmarkStart w:id="48" w:name="_Toc196480625"/>
      <w:bookmarkStart w:id="49" w:name="_Toc198127515"/>
      <w:r w:rsidRPr="00827A91">
        <w:lastRenderedPageBreak/>
        <w:t>5.2.</w:t>
      </w:r>
      <w:r w:rsidRPr="00827A91">
        <w:tab/>
        <w:t>Leistungserbringung durch Dritte</w:t>
      </w:r>
      <w:bookmarkEnd w:id="48"/>
      <w:bookmarkEnd w:id="49"/>
    </w:p>
    <w:p w14:paraId="5713E9D6" w14:textId="77777777" w:rsidR="00AE7278" w:rsidRPr="00827A91" w:rsidRDefault="00AE7278" w:rsidP="00AE7278">
      <w:pPr>
        <w:spacing w:line="276" w:lineRule="auto"/>
        <w:ind w:left="851"/>
        <w:rPr>
          <w:rFonts w:cs="Arial"/>
          <w:szCs w:val="22"/>
        </w:rPr>
      </w:pPr>
      <w:bookmarkStart w:id="50" w:name="_Hlk19802242"/>
      <w:bookmarkStart w:id="51" w:name="_Hlk19805317"/>
    </w:p>
    <w:bookmarkEnd w:id="50"/>
    <w:bookmarkEnd w:id="51"/>
    <w:p w14:paraId="31FE9467" w14:textId="55A80DEA" w:rsidR="00AE7278" w:rsidRPr="002976FF" w:rsidRDefault="00AE7278" w:rsidP="00AE7278">
      <w:pPr>
        <w:pStyle w:val="KeinLeerraum1"/>
        <w:keepNext/>
        <w:numPr>
          <w:ilvl w:val="0"/>
          <w:numId w:val="19"/>
        </w:numPr>
        <w:tabs>
          <w:tab w:val="left" w:pos="4395"/>
        </w:tabs>
        <w:ind w:left="1134" w:hanging="283"/>
        <w:jc w:val="left"/>
        <w:rPr>
          <w:rFonts w:cs="Arial"/>
          <w:szCs w:val="22"/>
        </w:rPr>
      </w:pPr>
      <w:r w:rsidRPr="00827A91">
        <w:rPr>
          <w:rFonts w:cs="Arial"/>
          <w:szCs w:val="22"/>
        </w:rPr>
        <w:t>Leistung:</w:t>
      </w:r>
      <w:r w:rsidR="00664F45" w:rsidRPr="00664F45">
        <w:rPr>
          <w:rFonts w:cs="Arial"/>
          <w:color w:val="EE0000"/>
          <w:szCs w:val="22"/>
          <w:u w:val="single"/>
        </w:rPr>
        <w:t xml:space="preserve"> </w:t>
      </w:r>
      <w:r w:rsidR="00D80A84" w:rsidRPr="005A2CB3">
        <w:rPr>
          <w:rFonts w:cs="Arial"/>
          <w:szCs w:val="22"/>
          <w:u w:val="single"/>
        </w:rPr>
        <w:fldChar w:fldCharType="begin">
          <w:ffData>
            <w:name w:val="Text1"/>
            <w:enabled/>
            <w:calcOnExit w:val="0"/>
            <w:textInput/>
          </w:ffData>
        </w:fldChar>
      </w:r>
      <w:r w:rsidR="00D80A84" w:rsidRPr="005A2CB3">
        <w:rPr>
          <w:rFonts w:cs="Arial"/>
          <w:szCs w:val="22"/>
          <w:u w:val="single"/>
        </w:rPr>
        <w:instrText xml:space="preserve"> FORMTEXT </w:instrText>
      </w:r>
      <w:r w:rsidR="00D80A84" w:rsidRPr="005A2CB3">
        <w:rPr>
          <w:rFonts w:cs="Arial"/>
          <w:szCs w:val="22"/>
          <w:u w:val="single"/>
        </w:rPr>
      </w:r>
      <w:r w:rsidR="00D80A84" w:rsidRPr="005A2CB3">
        <w:rPr>
          <w:rFonts w:cs="Arial"/>
          <w:szCs w:val="22"/>
          <w:u w:val="single"/>
        </w:rPr>
        <w:fldChar w:fldCharType="separate"/>
      </w:r>
      <w:r w:rsidR="00D80A84" w:rsidRPr="005A2CB3">
        <w:rPr>
          <w:rFonts w:cs="Arial"/>
          <w:szCs w:val="22"/>
          <w:u w:val="single"/>
        </w:rPr>
        <w:t> </w:t>
      </w:r>
      <w:r w:rsidR="00D80A84" w:rsidRPr="005A2CB3">
        <w:rPr>
          <w:rFonts w:cs="Arial"/>
          <w:szCs w:val="22"/>
          <w:u w:val="single"/>
        </w:rPr>
        <w:t> </w:t>
      </w:r>
      <w:r w:rsidR="00D80A84" w:rsidRPr="005A2CB3">
        <w:rPr>
          <w:rFonts w:cs="Arial"/>
          <w:szCs w:val="22"/>
          <w:u w:val="single"/>
        </w:rPr>
        <w:t> </w:t>
      </w:r>
      <w:r w:rsidR="00D80A84" w:rsidRPr="005A2CB3">
        <w:rPr>
          <w:rFonts w:cs="Arial"/>
          <w:szCs w:val="22"/>
          <w:u w:val="single"/>
        </w:rPr>
        <w:t> </w:t>
      </w:r>
      <w:r w:rsidR="00D80A84" w:rsidRPr="005A2CB3">
        <w:rPr>
          <w:rFonts w:cs="Arial"/>
          <w:szCs w:val="22"/>
          <w:u w:val="single"/>
        </w:rPr>
        <w:t> </w:t>
      </w:r>
      <w:r w:rsidR="00D80A84" w:rsidRPr="005A2CB3">
        <w:rPr>
          <w:rFonts w:cs="Arial"/>
          <w:szCs w:val="22"/>
          <w:u w:val="single"/>
        </w:rPr>
        <w:fldChar w:fldCharType="end"/>
      </w:r>
      <w:r w:rsidRPr="00827A91">
        <w:rPr>
          <w:rFonts w:cs="Arial"/>
          <w:szCs w:val="22"/>
        </w:rPr>
        <w:tab/>
      </w:r>
      <w:r>
        <w:rPr>
          <w:rFonts w:cs="Arial"/>
          <w:szCs w:val="22"/>
        </w:rPr>
        <w:t xml:space="preserve"> </w:t>
      </w:r>
    </w:p>
    <w:p w14:paraId="0E900F35" w14:textId="1FA878D0" w:rsidR="00AE7278" w:rsidRPr="003E09F7" w:rsidRDefault="00AE7278" w:rsidP="00AE7278">
      <w:pPr>
        <w:pStyle w:val="KeinLeerraum1"/>
        <w:keepNext/>
        <w:numPr>
          <w:ilvl w:val="0"/>
          <w:numId w:val="19"/>
        </w:numPr>
        <w:tabs>
          <w:tab w:val="left" w:pos="4395"/>
        </w:tabs>
        <w:ind w:left="1134" w:hanging="283"/>
        <w:jc w:val="left"/>
        <w:rPr>
          <w:rFonts w:cs="Arial"/>
          <w:b/>
          <w:bCs/>
          <w:szCs w:val="22"/>
        </w:rPr>
      </w:pPr>
      <w:r w:rsidRPr="003E09F7">
        <w:rPr>
          <w:rFonts w:cs="Arial"/>
          <w:szCs w:val="22"/>
        </w:rPr>
        <w:t>Nachunternehmer:</w:t>
      </w:r>
      <w:r w:rsidR="00664F45" w:rsidRPr="00664F45">
        <w:rPr>
          <w:rFonts w:cs="Arial"/>
          <w:color w:val="EE0000"/>
          <w:szCs w:val="22"/>
          <w:u w:val="single"/>
        </w:rPr>
        <w:t xml:space="preserve"> </w:t>
      </w:r>
      <w:r w:rsidR="00D80A84" w:rsidRPr="005A2CB3">
        <w:rPr>
          <w:rFonts w:cs="Arial"/>
          <w:szCs w:val="22"/>
          <w:u w:val="single"/>
        </w:rPr>
        <w:fldChar w:fldCharType="begin">
          <w:ffData>
            <w:name w:val="Text1"/>
            <w:enabled/>
            <w:calcOnExit w:val="0"/>
            <w:textInput/>
          </w:ffData>
        </w:fldChar>
      </w:r>
      <w:r w:rsidR="00D80A84" w:rsidRPr="005A2CB3">
        <w:rPr>
          <w:rFonts w:cs="Arial"/>
          <w:szCs w:val="22"/>
          <w:u w:val="single"/>
        </w:rPr>
        <w:instrText xml:space="preserve"> FORMTEXT </w:instrText>
      </w:r>
      <w:r w:rsidR="00D80A84" w:rsidRPr="005A2CB3">
        <w:rPr>
          <w:rFonts w:cs="Arial"/>
          <w:szCs w:val="22"/>
          <w:u w:val="single"/>
        </w:rPr>
      </w:r>
      <w:r w:rsidR="00D80A84" w:rsidRPr="005A2CB3">
        <w:rPr>
          <w:rFonts w:cs="Arial"/>
          <w:szCs w:val="22"/>
          <w:u w:val="single"/>
        </w:rPr>
        <w:fldChar w:fldCharType="separate"/>
      </w:r>
      <w:r w:rsidR="00D80A84" w:rsidRPr="005A2CB3">
        <w:rPr>
          <w:rFonts w:cs="Arial"/>
          <w:szCs w:val="22"/>
          <w:u w:val="single"/>
        </w:rPr>
        <w:t> </w:t>
      </w:r>
      <w:r w:rsidR="00D80A84" w:rsidRPr="005A2CB3">
        <w:rPr>
          <w:rFonts w:cs="Arial"/>
          <w:szCs w:val="22"/>
          <w:u w:val="single"/>
        </w:rPr>
        <w:t> </w:t>
      </w:r>
      <w:r w:rsidR="00D80A84" w:rsidRPr="005A2CB3">
        <w:rPr>
          <w:rFonts w:cs="Arial"/>
          <w:szCs w:val="22"/>
          <w:u w:val="single"/>
        </w:rPr>
        <w:t> </w:t>
      </w:r>
      <w:r w:rsidR="00D80A84" w:rsidRPr="005A2CB3">
        <w:rPr>
          <w:rFonts w:cs="Arial"/>
          <w:szCs w:val="22"/>
          <w:u w:val="single"/>
        </w:rPr>
        <w:t> </w:t>
      </w:r>
      <w:r w:rsidR="00D80A84" w:rsidRPr="005A2CB3">
        <w:rPr>
          <w:rFonts w:cs="Arial"/>
          <w:szCs w:val="22"/>
          <w:u w:val="single"/>
        </w:rPr>
        <w:t> </w:t>
      </w:r>
      <w:r w:rsidR="00D80A84" w:rsidRPr="005A2CB3">
        <w:rPr>
          <w:rFonts w:cs="Arial"/>
          <w:szCs w:val="22"/>
          <w:u w:val="single"/>
        </w:rPr>
        <w:fldChar w:fldCharType="end"/>
      </w:r>
      <w:r w:rsidRPr="003E09F7">
        <w:rPr>
          <w:rFonts w:cs="Arial"/>
          <w:szCs w:val="22"/>
        </w:rPr>
        <w:tab/>
        <w:t xml:space="preserve"> </w:t>
      </w:r>
    </w:p>
    <w:p w14:paraId="47A42B49" w14:textId="77777777" w:rsidR="00AE7278" w:rsidRPr="002840D3" w:rsidRDefault="00AE7278" w:rsidP="00AE7278">
      <w:pPr>
        <w:pStyle w:val="KeinLeerraum1"/>
        <w:keepNext/>
        <w:tabs>
          <w:tab w:val="left" w:pos="4395"/>
        </w:tabs>
        <w:ind w:left="1134"/>
        <w:jc w:val="left"/>
        <w:rPr>
          <w:rFonts w:cs="Arial"/>
          <w:b/>
          <w:bCs/>
          <w:szCs w:val="22"/>
        </w:rPr>
      </w:pPr>
      <w:r w:rsidRPr="003E09F7">
        <w:rPr>
          <w:rFonts w:cs="Arial"/>
          <w:szCs w:val="22"/>
        </w:rPr>
        <w:tab/>
      </w:r>
      <w:r w:rsidRPr="002840D3">
        <w:rPr>
          <w:rFonts w:cs="Arial"/>
          <w:b/>
          <w:bCs/>
          <w:szCs w:val="22"/>
        </w:rPr>
        <w:t xml:space="preserve"> </w:t>
      </w:r>
    </w:p>
    <w:p w14:paraId="001D70DB" w14:textId="77777777" w:rsidR="00AE7278" w:rsidRDefault="00AE7278" w:rsidP="00AE7278">
      <w:pPr>
        <w:pStyle w:val="KeinLeerraum1"/>
        <w:jc w:val="left"/>
        <w:rPr>
          <w:rFonts w:cs="Arial"/>
          <w:szCs w:val="22"/>
        </w:rPr>
      </w:pPr>
    </w:p>
    <w:p w14:paraId="047F332A" w14:textId="28F4CC64" w:rsidR="00AE7278" w:rsidRDefault="00AE7278" w:rsidP="00AE7278">
      <w:pPr>
        <w:pStyle w:val="KeinLeerraum1"/>
        <w:ind w:hanging="847"/>
        <w:jc w:val="left"/>
        <w:rPr>
          <w:rFonts w:cs="Arial"/>
          <w:szCs w:val="22"/>
        </w:rPr>
      </w:pPr>
      <w:r>
        <w:rPr>
          <w:rFonts w:cs="Arial"/>
          <w:szCs w:val="22"/>
        </w:rPr>
        <w:tab/>
        <w:t>Die Pflichten des AN zur vertragsgemäßen Leistungserbringung bleiben unberührt</w:t>
      </w:r>
      <w:r w:rsidR="00284914">
        <w:rPr>
          <w:rFonts w:cs="Arial"/>
          <w:szCs w:val="22"/>
        </w:rPr>
        <w:t>.</w:t>
      </w:r>
    </w:p>
    <w:p w14:paraId="4BBD8D6A" w14:textId="77777777" w:rsidR="00AE7278" w:rsidRPr="00405BBC" w:rsidRDefault="00AE7278" w:rsidP="00AE7278">
      <w:pPr>
        <w:pStyle w:val="KeinLeerraum1"/>
        <w:tabs>
          <w:tab w:val="left" w:pos="2268"/>
          <w:tab w:val="left" w:pos="6663"/>
        </w:tabs>
        <w:ind w:left="1134"/>
        <w:rPr>
          <w:rFonts w:cs="Arial"/>
          <w:szCs w:val="22"/>
          <w:u w:val="single"/>
        </w:rPr>
      </w:pPr>
    </w:p>
    <w:p w14:paraId="69870786" w14:textId="77777777" w:rsidR="00E12413" w:rsidRPr="00DE3903" w:rsidRDefault="00E12413" w:rsidP="000A537A">
      <w:pPr>
        <w:pStyle w:val="KeinLeerraum1"/>
        <w:rPr>
          <w:rFonts w:cs="Arial"/>
          <w:szCs w:val="22"/>
        </w:rPr>
      </w:pPr>
    </w:p>
    <w:p w14:paraId="6D4977B6" w14:textId="33F9D8C0" w:rsidR="008C251D" w:rsidRPr="00D645E3" w:rsidRDefault="008C251D" w:rsidP="00D645E3">
      <w:pPr>
        <w:pStyle w:val="KeinLeerraum1"/>
      </w:pPr>
      <w:bookmarkStart w:id="52" w:name="_Toc198127516"/>
      <w:r w:rsidRPr="00AE7278">
        <w:t xml:space="preserve">Der </w:t>
      </w:r>
      <w:r w:rsidR="00CD0929">
        <w:t>AN</w:t>
      </w:r>
      <w:r w:rsidRPr="00AE7278">
        <w:t xml:space="preserve"> sichert zu, dass die von ihm im Rahmen des Vergabeverfahrens </w:t>
      </w:r>
      <w:r w:rsidRPr="00AE7278">
        <w:tab/>
        <w:t>mit</w:t>
      </w:r>
      <w:r w:rsidR="00D645E3">
        <w:t xml:space="preserve"> </w:t>
      </w:r>
      <w:r w:rsidRPr="00AE7278">
        <w:t xml:space="preserve">dem Angebot für die Leistungserbringung benannten Personen für die Ausführung in der jeweils benannten Position zur Verfügung stehen. Dem </w:t>
      </w:r>
      <w:r w:rsidR="00CD0929">
        <w:t>AN</w:t>
      </w:r>
      <w:r w:rsidRPr="00AE7278">
        <w:t xml:space="preserve"> ist es nicht gestattet, die im Vergabeverfahren</w:t>
      </w:r>
      <w:r w:rsidRPr="00D645E3">
        <w:t xml:space="preserve"> namentlich benannten Personen ohne Zustimmung des </w:t>
      </w:r>
      <w:r w:rsidR="00CD0929" w:rsidRPr="00D645E3">
        <w:t>AG</w:t>
      </w:r>
      <w:r w:rsidRPr="00D645E3">
        <w:t xml:space="preserve"> während der Dauer seiner Leistungserbringung auszuwechseln oder in anderen Funktionen einzusetzen, es sei denn, es liegt hierfür ein Grund vor, der nicht im Einflussbereich des </w:t>
      </w:r>
      <w:r w:rsidR="00F20330" w:rsidRPr="00D645E3">
        <w:t>AN</w:t>
      </w:r>
      <w:r w:rsidRPr="00D645E3">
        <w:t xml:space="preserve"> liegt. Wenn ein solcher Grund vorliegt, ist der </w:t>
      </w:r>
      <w:r w:rsidR="00F20330" w:rsidRPr="00D645E3">
        <w:t>AN</w:t>
      </w:r>
      <w:r w:rsidRPr="00D645E3">
        <w:t xml:space="preserve"> verpflichtet eine neue Person vorzuschlagen, die über eine mindestens gleichwertige Qualifikation und Erfahrung verfügt. Kommt der </w:t>
      </w:r>
      <w:r w:rsidR="00F20330" w:rsidRPr="00D645E3">
        <w:t>AG</w:t>
      </w:r>
      <w:r w:rsidRPr="00D645E3">
        <w:t xml:space="preserve"> im Rahmen seines Beurteilungsspielraums zu der Erkenntnis, dass eine entsprechende Eignung der vorgeschlagenen neuen Person nicht gegeben ist, kann er nach seiner Wahl den Vertrag außerordentlich kündigen oder verlangen, dass der </w:t>
      </w:r>
      <w:r w:rsidR="00F20330" w:rsidRPr="00D645E3">
        <w:t>AN</w:t>
      </w:r>
      <w:r w:rsidRPr="00D645E3">
        <w:t xml:space="preserve"> eine andere Person benennt und für diese den Nachweis einer entsprechenden Eignung führt. Der zeitliche und örtliche Einsatz des benannten Personals richtet sich nach dem Bedarf und der Notwendigkeit zur Erreichung der jeweiligen Projektziele.</w:t>
      </w:r>
      <w:bookmarkEnd w:id="52"/>
    </w:p>
    <w:p w14:paraId="3682636D" w14:textId="77777777" w:rsidR="008C251D" w:rsidRDefault="008C251D" w:rsidP="008C251D">
      <w:pPr>
        <w:pStyle w:val="KeinLeerraum1"/>
        <w:ind w:left="0"/>
        <w:jc w:val="left"/>
        <w:rPr>
          <w:sz w:val="24"/>
          <w:szCs w:val="24"/>
        </w:rPr>
      </w:pPr>
    </w:p>
    <w:p w14:paraId="0DD53AD2" w14:textId="73B80197" w:rsidR="001F5AE9" w:rsidRPr="000C59EB" w:rsidRDefault="008C251D" w:rsidP="00D645E3">
      <w:pPr>
        <w:pStyle w:val="KeinLeerraum1"/>
      </w:pPr>
      <w:bookmarkStart w:id="53" w:name="_Toc198127517"/>
      <w:r>
        <w:rPr>
          <w:sz w:val="24"/>
        </w:rPr>
        <w:tab/>
      </w:r>
      <w:r w:rsidRPr="00D77D56">
        <w:t xml:space="preserve">Der </w:t>
      </w:r>
      <w:r w:rsidR="00F20330">
        <w:t>AN</w:t>
      </w:r>
      <w:r w:rsidRPr="00D77D56">
        <w:t xml:space="preserve"> hat dafür Sorge zu tragen, dass der Projektleiter, im Falle</w:t>
      </w:r>
      <w:r>
        <w:t xml:space="preserve"> </w:t>
      </w:r>
      <w:r>
        <w:tab/>
      </w:r>
      <w:r w:rsidRPr="00D77D56">
        <w:t>seiner Verhinderung ein Stellvertreter, erreichbar und nach Erfordernis</w:t>
      </w:r>
      <w:r>
        <w:t xml:space="preserve"> </w:t>
      </w:r>
      <w:r>
        <w:tab/>
      </w:r>
      <w:r w:rsidRPr="00D77D56">
        <w:t>innerhalb von 6 Stunden vor Ort präsent ist.</w:t>
      </w:r>
      <w:r>
        <w:t xml:space="preserve"> </w:t>
      </w:r>
      <w:r w:rsidRPr="00D77D56">
        <w:t>Für eine Vertretung während Urlaubs</w:t>
      </w:r>
      <w:r>
        <w:t xml:space="preserve">- </w:t>
      </w:r>
      <w:r>
        <w:tab/>
      </w:r>
      <w:r w:rsidRPr="00D77D56">
        <w:t xml:space="preserve">bzw. sonstigen Abwesenheitszeiten der Mitglieder des Projektleitungsteams hat der </w:t>
      </w:r>
      <w:r>
        <w:tab/>
      </w:r>
      <w:r w:rsidR="0036724F">
        <w:t>AN</w:t>
      </w:r>
      <w:r w:rsidRPr="00D77D56">
        <w:t xml:space="preserve"> vorausschauend Sorge zu tragen</w:t>
      </w:r>
      <w:r>
        <w:t>.</w:t>
      </w:r>
      <w:bookmarkEnd w:id="53"/>
      <w:r w:rsidRPr="00D77D56">
        <w:t xml:space="preserve"> </w:t>
      </w:r>
    </w:p>
    <w:p w14:paraId="15A3A796" w14:textId="7D3BF764" w:rsidR="00BB1B78" w:rsidRPr="00DE3903" w:rsidRDefault="00870FC8" w:rsidP="00B727D0">
      <w:pPr>
        <w:pStyle w:val="berschrift1"/>
      </w:pPr>
      <w:bookmarkStart w:id="54" w:name="_Toc15723659"/>
      <w:bookmarkStart w:id="55" w:name="_Toc15723804"/>
      <w:bookmarkStart w:id="56" w:name="_Toc15724043"/>
      <w:bookmarkStart w:id="57" w:name="_Toc15724380"/>
      <w:bookmarkStart w:id="58" w:name="_Toc198127518"/>
      <w:r w:rsidRPr="00DE3903">
        <w:t>6</w:t>
      </w:r>
      <w:r w:rsidR="00B14831" w:rsidRPr="00DE3903">
        <w:t>.</w:t>
      </w:r>
      <w:r w:rsidR="00BB1B78" w:rsidRPr="00DE3903">
        <w:t xml:space="preserve"> </w:t>
      </w:r>
      <w:r w:rsidR="00B14831" w:rsidRPr="00DE3903">
        <w:tab/>
      </w:r>
      <w:r w:rsidR="00BB1B78" w:rsidRPr="00DE3903">
        <w:t>Termine und Fristen</w:t>
      </w:r>
      <w:bookmarkEnd w:id="54"/>
      <w:bookmarkEnd w:id="55"/>
      <w:bookmarkEnd w:id="56"/>
      <w:bookmarkEnd w:id="57"/>
      <w:bookmarkEnd w:id="58"/>
    </w:p>
    <w:p w14:paraId="4260E75B" w14:textId="4BD465DE" w:rsidR="00A679D2" w:rsidRPr="00DE3903" w:rsidRDefault="00870FC8" w:rsidP="00D645E3">
      <w:pPr>
        <w:pStyle w:val="berschrift2"/>
      </w:pPr>
      <w:bookmarkStart w:id="59" w:name="_Toc15723660"/>
      <w:bookmarkStart w:id="60" w:name="_Toc15723805"/>
      <w:bookmarkStart w:id="61" w:name="_Toc15724044"/>
      <w:bookmarkStart w:id="62" w:name="_Toc15724381"/>
      <w:bookmarkStart w:id="63" w:name="_Toc198127519"/>
      <w:r w:rsidRPr="00DE3903">
        <w:t>6</w:t>
      </w:r>
      <w:r w:rsidR="00A679D2" w:rsidRPr="00DE3903">
        <w:t>.</w:t>
      </w:r>
      <w:r w:rsidRPr="00DE3903">
        <w:t>1</w:t>
      </w:r>
      <w:r w:rsidR="00261D98">
        <w:t>.</w:t>
      </w:r>
      <w:r w:rsidR="00A679D2" w:rsidRPr="00DE3903">
        <w:tab/>
        <w:t>Termine</w:t>
      </w:r>
      <w:r w:rsidR="00486837" w:rsidRPr="00DE3903">
        <w:t>, Bearbeitungsdauer</w:t>
      </w:r>
      <w:bookmarkEnd w:id="59"/>
      <w:bookmarkEnd w:id="60"/>
      <w:bookmarkEnd w:id="61"/>
      <w:bookmarkEnd w:id="62"/>
      <w:bookmarkEnd w:id="63"/>
    </w:p>
    <w:p w14:paraId="1A985AF0" w14:textId="77777777" w:rsidR="00A679D2" w:rsidRPr="00DE3903" w:rsidRDefault="00703BF7" w:rsidP="007D364B">
      <w:pPr>
        <w:pStyle w:val="KeinLeerraum1"/>
        <w:tabs>
          <w:tab w:val="left" w:pos="5954"/>
        </w:tabs>
        <w:rPr>
          <w:rFonts w:cs="Arial"/>
          <w:szCs w:val="22"/>
        </w:rPr>
      </w:pPr>
      <w:r w:rsidRPr="00DE3903">
        <w:rPr>
          <w:rFonts w:cs="Arial"/>
          <w:szCs w:val="22"/>
        </w:rPr>
        <w:t>Der AN wird seine Leistungen so rechtzeitig erbringen, dass nachfolgende Termine eingehalten werden bzw. die nachstehende Bearbeitungsdauer nicht überschritten wird:</w:t>
      </w:r>
    </w:p>
    <w:p w14:paraId="78E6CAEE" w14:textId="77777777" w:rsidR="00A679D2" w:rsidRPr="00DE3903" w:rsidRDefault="00A679D2" w:rsidP="007D364B">
      <w:pPr>
        <w:pStyle w:val="KeinLeerraum1"/>
        <w:ind w:left="1418" w:hanging="567"/>
        <w:rPr>
          <w:rFonts w:cs="Arial"/>
          <w:szCs w:val="22"/>
        </w:rPr>
      </w:pPr>
    </w:p>
    <w:p w14:paraId="2773A610" w14:textId="2CB78097" w:rsidR="00A679D2" w:rsidRPr="00DE3903" w:rsidRDefault="00A679D2" w:rsidP="00255FAF">
      <w:pPr>
        <w:pStyle w:val="KeinLeerraum1"/>
        <w:keepNext/>
        <w:keepLines/>
        <w:tabs>
          <w:tab w:val="left" w:pos="5954"/>
        </w:tabs>
        <w:rPr>
          <w:rFonts w:cs="Arial"/>
          <w:szCs w:val="22"/>
        </w:rPr>
      </w:pPr>
      <w:r w:rsidRPr="00FD710B">
        <w:rPr>
          <w:rFonts w:cs="Arial"/>
          <w:szCs w:val="22"/>
        </w:rPr>
        <w:t xml:space="preserve">Die Vertragsparteien machen den </w:t>
      </w:r>
      <w:r w:rsidR="0073661F" w:rsidRPr="00FD710B">
        <w:rPr>
          <w:rFonts w:cs="Arial"/>
          <w:szCs w:val="22"/>
        </w:rPr>
        <w:t xml:space="preserve">diesem Vertrag </w:t>
      </w:r>
      <w:r w:rsidRPr="00FD710B">
        <w:rPr>
          <w:rFonts w:cs="Arial"/>
          <w:szCs w:val="22"/>
        </w:rPr>
        <w:t xml:space="preserve">als </w:t>
      </w:r>
      <w:r w:rsidR="00585D8D" w:rsidRPr="00FD710B">
        <w:rPr>
          <w:rFonts w:cs="Arial"/>
          <w:szCs w:val="22"/>
        </w:rPr>
        <w:t>d</w:t>
      </w:r>
      <w:r w:rsidR="00057E11" w:rsidRPr="00FD710B">
        <w:rPr>
          <w:rFonts w:cs="Arial"/>
          <w:szCs w:val="22"/>
        </w:rPr>
        <w:t xml:space="preserve">as Formblatt 10403 </w:t>
      </w:r>
      <w:r w:rsidR="00585D8D" w:rsidRPr="00FD710B">
        <w:rPr>
          <w:rFonts w:cs="Arial"/>
          <w:szCs w:val="22"/>
        </w:rPr>
        <w:t xml:space="preserve">Vertragsbedingungen A7.0 mit den darin enthalten Terminen </w:t>
      </w:r>
      <w:r w:rsidRPr="00FD710B">
        <w:rPr>
          <w:rFonts w:cs="Arial"/>
          <w:szCs w:val="22"/>
        </w:rPr>
        <w:t>zum Gegenstand dieses</w:t>
      </w:r>
      <w:r w:rsidRPr="00DE3903">
        <w:rPr>
          <w:rFonts w:cs="Arial"/>
          <w:szCs w:val="22"/>
        </w:rPr>
        <w:t xml:space="preserve"> Vertrages. Als verbindliche Fristen vereinbaren die Parteien die in diesem Plan geregelten Termine von der Planungsvorbereitung bis zur </w:t>
      </w:r>
      <w:r w:rsidR="001E29E0">
        <w:rPr>
          <w:rFonts w:cs="Arial"/>
          <w:szCs w:val="22"/>
        </w:rPr>
        <w:t>Entwurfsplanung</w:t>
      </w:r>
      <w:r w:rsidRPr="00DE3903">
        <w:rPr>
          <w:rFonts w:cs="Arial"/>
          <w:szCs w:val="22"/>
        </w:rPr>
        <w:t>.</w:t>
      </w:r>
    </w:p>
    <w:p w14:paraId="1AB68291" w14:textId="77777777" w:rsidR="00623586" w:rsidRPr="00DE3903" w:rsidRDefault="00A679D2" w:rsidP="00C121CB">
      <w:pPr>
        <w:pStyle w:val="KeinLeerraum1"/>
        <w:rPr>
          <w:rFonts w:cs="Arial"/>
          <w:szCs w:val="22"/>
        </w:rPr>
      </w:pPr>
      <w:r w:rsidRPr="00DE3903">
        <w:rPr>
          <w:rFonts w:cs="Arial"/>
          <w:szCs w:val="22"/>
        </w:rPr>
        <w:tab/>
      </w:r>
    </w:p>
    <w:p w14:paraId="47A1D82D" w14:textId="77777777" w:rsidR="00590886" w:rsidRPr="00DE3903" w:rsidRDefault="00590886" w:rsidP="007D364B">
      <w:pPr>
        <w:pStyle w:val="KeinLeerraum1"/>
        <w:rPr>
          <w:rFonts w:cs="Arial"/>
          <w:szCs w:val="22"/>
        </w:rPr>
      </w:pPr>
      <w:r w:rsidRPr="00DE3903">
        <w:rPr>
          <w:rFonts w:cs="Arial"/>
          <w:szCs w:val="22"/>
        </w:rPr>
        <w:t xml:space="preserve">Die Termine für weitere Leistungen werden mit Beauftragung der </w:t>
      </w:r>
      <w:r w:rsidR="00112834" w:rsidRPr="00DE3903">
        <w:rPr>
          <w:rFonts w:cs="Arial"/>
          <w:szCs w:val="22"/>
        </w:rPr>
        <w:t xml:space="preserve">weiteren </w:t>
      </w:r>
      <w:r w:rsidRPr="00DE3903">
        <w:rPr>
          <w:rFonts w:cs="Arial"/>
          <w:szCs w:val="22"/>
        </w:rPr>
        <w:t>Leistungen einvernehmlich festgelegt.</w:t>
      </w:r>
    </w:p>
    <w:p w14:paraId="7BC70E74" w14:textId="2E54C2AD" w:rsidR="00870FC8" w:rsidRPr="00DE3903" w:rsidRDefault="00870FC8" w:rsidP="00D645E3">
      <w:pPr>
        <w:pStyle w:val="berschrift2"/>
      </w:pPr>
      <w:bookmarkStart w:id="64" w:name="_Toc15723661"/>
      <w:bookmarkStart w:id="65" w:name="_Toc15723806"/>
      <w:bookmarkStart w:id="66" w:name="_Toc15724045"/>
      <w:bookmarkStart w:id="67" w:name="_Toc15724382"/>
      <w:bookmarkStart w:id="68" w:name="_Toc198127520"/>
      <w:r w:rsidRPr="00DE3903">
        <w:lastRenderedPageBreak/>
        <w:t>6.2</w:t>
      </w:r>
      <w:r w:rsidR="00261D98">
        <w:t>.</w:t>
      </w:r>
      <w:r w:rsidRPr="00DE3903">
        <w:tab/>
        <w:t>Planungsterminplan</w:t>
      </w:r>
      <w:bookmarkEnd w:id="64"/>
      <w:bookmarkEnd w:id="65"/>
      <w:bookmarkEnd w:id="66"/>
      <w:bookmarkEnd w:id="67"/>
      <w:bookmarkEnd w:id="68"/>
    </w:p>
    <w:p w14:paraId="1E8276B2" w14:textId="77777777" w:rsidR="00870FC8" w:rsidRPr="00DE3903" w:rsidRDefault="00870FC8" w:rsidP="00870FC8">
      <w:pPr>
        <w:pStyle w:val="KeinLeerraum1"/>
        <w:tabs>
          <w:tab w:val="left" w:pos="5954"/>
        </w:tabs>
        <w:rPr>
          <w:rFonts w:cs="Arial"/>
          <w:szCs w:val="22"/>
        </w:rPr>
      </w:pPr>
      <w:r w:rsidRPr="00DE3903">
        <w:rPr>
          <w:rFonts w:cs="Arial"/>
          <w:szCs w:val="22"/>
        </w:rPr>
        <w:t xml:space="preserve">Spätestens </w:t>
      </w:r>
      <w:r w:rsidR="00E90598" w:rsidRPr="00DE3903">
        <w:rPr>
          <w:rFonts w:cs="Arial"/>
          <w:szCs w:val="22"/>
        </w:rPr>
        <w:t>3 </w:t>
      </w:r>
      <w:r w:rsidRPr="00DE3903">
        <w:rPr>
          <w:rFonts w:cs="Arial"/>
          <w:szCs w:val="22"/>
        </w:rPr>
        <w:t xml:space="preserve">Wochen nach Zustandekommen dieses Vertrages hat der </w:t>
      </w:r>
      <w:r w:rsidR="00C24689" w:rsidRPr="00DE3903">
        <w:rPr>
          <w:rFonts w:cs="Arial"/>
          <w:szCs w:val="22"/>
        </w:rPr>
        <w:t>AN</w:t>
      </w:r>
      <w:r w:rsidRPr="00DE3903">
        <w:rPr>
          <w:rFonts w:cs="Arial"/>
          <w:szCs w:val="22"/>
        </w:rPr>
        <w:t xml:space="preserve"> ei</w:t>
      </w:r>
      <w:r w:rsidR="0002668C" w:rsidRPr="00DE3903">
        <w:rPr>
          <w:rFonts w:cs="Arial"/>
          <w:szCs w:val="22"/>
        </w:rPr>
        <w:t>nen</w:t>
      </w:r>
      <w:r w:rsidRPr="00DE3903">
        <w:rPr>
          <w:rFonts w:cs="Arial"/>
          <w:szCs w:val="22"/>
        </w:rPr>
        <w:t xml:space="preserve"> Detailterminplan zur Erbringung seiner Leistung aufzustellen und dem AG zur Freigabe vorzulegen. Die dort vorgesehenen Termine und Fristen werden mit der Freigabe verbindlich.</w:t>
      </w:r>
    </w:p>
    <w:p w14:paraId="0E105C90" w14:textId="77777777" w:rsidR="00870FC8" w:rsidRPr="00DE3903" w:rsidRDefault="00870FC8" w:rsidP="00870FC8">
      <w:pPr>
        <w:pStyle w:val="KeinLeerraum1"/>
        <w:tabs>
          <w:tab w:val="left" w:pos="5954"/>
        </w:tabs>
        <w:rPr>
          <w:rFonts w:cs="Arial"/>
          <w:szCs w:val="22"/>
        </w:rPr>
      </w:pPr>
    </w:p>
    <w:p w14:paraId="24BBC83F" w14:textId="77777777" w:rsidR="00870FC8" w:rsidRDefault="00E90598" w:rsidP="00870FC8">
      <w:pPr>
        <w:pStyle w:val="KeinLeerraum1"/>
        <w:tabs>
          <w:tab w:val="left" w:pos="5954"/>
        </w:tabs>
        <w:rPr>
          <w:rFonts w:cs="Arial"/>
          <w:szCs w:val="22"/>
        </w:rPr>
      </w:pPr>
      <w:r w:rsidRPr="00DE3903">
        <w:rPr>
          <w:rFonts w:cs="Arial"/>
          <w:szCs w:val="22"/>
        </w:rPr>
        <w:t>M</w:t>
      </w:r>
      <w:r w:rsidR="00870FC8" w:rsidRPr="00DE3903">
        <w:rPr>
          <w:rFonts w:cs="Arial"/>
          <w:szCs w:val="22"/>
        </w:rPr>
        <w:t>it Abruf der Leistungsstufe</w:t>
      </w:r>
      <w:r w:rsidR="0002668C" w:rsidRPr="00DE3903">
        <w:rPr>
          <w:rFonts w:cs="Arial"/>
          <w:szCs w:val="22"/>
        </w:rPr>
        <w:t> 2</w:t>
      </w:r>
      <w:r w:rsidR="00870FC8" w:rsidRPr="00DE3903">
        <w:rPr>
          <w:rFonts w:cs="Arial"/>
          <w:szCs w:val="22"/>
        </w:rPr>
        <w:t xml:space="preserve"> im Sinne dieses Vertrages </w:t>
      </w:r>
      <w:r w:rsidRPr="00DE3903">
        <w:rPr>
          <w:rFonts w:cs="Arial"/>
          <w:szCs w:val="22"/>
        </w:rPr>
        <w:t xml:space="preserve">hat der AN einen weiteren Detailterminplan innerhalb von 3 Wochen </w:t>
      </w:r>
      <w:r w:rsidR="00870FC8" w:rsidRPr="00DE3903">
        <w:rPr>
          <w:rFonts w:cs="Arial"/>
          <w:szCs w:val="22"/>
        </w:rPr>
        <w:t xml:space="preserve">aufzustellen und dem AG zur Freigabe vorzulegen. Die </w:t>
      </w:r>
      <w:r w:rsidRPr="00DE3903">
        <w:rPr>
          <w:rFonts w:cs="Arial"/>
          <w:szCs w:val="22"/>
        </w:rPr>
        <w:t>hierin</w:t>
      </w:r>
      <w:r w:rsidR="00870FC8" w:rsidRPr="00DE3903">
        <w:rPr>
          <w:rFonts w:cs="Arial"/>
          <w:szCs w:val="22"/>
        </w:rPr>
        <w:t xml:space="preserve"> vorgesehenen Termine und Fristen werden mit Freigabe ebenfalls verbindlich.</w:t>
      </w:r>
    </w:p>
    <w:p w14:paraId="52FDDABF" w14:textId="682CC05F" w:rsidR="00EE071F" w:rsidRPr="00DE3903" w:rsidRDefault="00EE071F" w:rsidP="000C59EB">
      <w:pPr>
        <w:pStyle w:val="KeinLeerraum1"/>
        <w:tabs>
          <w:tab w:val="left" w:pos="5954"/>
        </w:tabs>
        <w:rPr>
          <w:rFonts w:cs="Arial"/>
          <w:szCs w:val="22"/>
        </w:rPr>
      </w:pPr>
    </w:p>
    <w:p w14:paraId="02AE086D" w14:textId="08A88EF4" w:rsidR="00BB1B78" w:rsidRPr="00DE3903" w:rsidRDefault="00870FC8" w:rsidP="00FD710B">
      <w:pPr>
        <w:pStyle w:val="berschrift1"/>
      </w:pPr>
      <w:bookmarkStart w:id="69" w:name="_Toc15723662"/>
      <w:bookmarkStart w:id="70" w:name="_Toc15723807"/>
      <w:bookmarkStart w:id="71" w:name="_Toc15724046"/>
      <w:bookmarkStart w:id="72" w:name="_Toc15724383"/>
      <w:bookmarkStart w:id="73" w:name="_Toc198127521"/>
      <w:r w:rsidRPr="00DE3903">
        <w:t>7</w:t>
      </w:r>
      <w:r w:rsidR="00EE071F" w:rsidRPr="00DE3903">
        <w:t>.</w:t>
      </w:r>
      <w:r w:rsidR="00BB1B78" w:rsidRPr="00DE3903">
        <w:t xml:space="preserve"> </w:t>
      </w:r>
      <w:r w:rsidR="00285FB4" w:rsidRPr="00DE3903">
        <w:tab/>
      </w:r>
      <w:r w:rsidR="00BB1B78" w:rsidRPr="00DE3903">
        <w:t>Honorar</w:t>
      </w:r>
      <w:bookmarkEnd w:id="69"/>
      <w:bookmarkEnd w:id="70"/>
      <w:bookmarkEnd w:id="71"/>
      <w:bookmarkEnd w:id="72"/>
      <w:bookmarkEnd w:id="73"/>
    </w:p>
    <w:p w14:paraId="6985F857" w14:textId="14CB540B" w:rsidR="00FF49D3" w:rsidRPr="00DE3903" w:rsidRDefault="00E15B98" w:rsidP="00D645E3">
      <w:pPr>
        <w:pStyle w:val="berschrift2"/>
      </w:pPr>
      <w:bookmarkStart w:id="74" w:name="_Toc15723663"/>
      <w:bookmarkStart w:id="75" w:name="_Toc15723808"/>
      <w:bookmarkStart w:id="76" w:name="_Toc15724047"/>
      <w:bookmarkStart w:id="77" w:name="_Toc15724384"/>
      <w:bookmarkStart w:id="78" w:name="_Toc198127522"/>
      <w:r w:rsidRPr="00DE3903">
        <w:t>7</w:t>
      </w:r>
      <w:r w:rsidR="00FF49D3" w:rsidRPr="00DE3903">
        <w:t>.1</w:t>
      </w:r>
      <w:r w:rsidR="00261D98">
        <w:t>.</w:t>
      </w:r>
      <w:r w:rsidR="00B14831" w:rsidRPr="00DE3903">
        <w:tab/>
      </w:r>
      <w:r w:rsidR="00FE6612">
        <w:fldChar w:fldCharType="begin">
          <w:ffData>
            <w:name w:val=""/>
            <w:enabled/>
            <w:calcOnExit w:val="0"/>
            <w:checkBox>
              <w:size w:val="18"/>
              <w:default w:val="1"/>
            </w:checkBox>
          </w:ffData>
        </w:fldChar>
      </w:r>
      <w:r w:rsidR="00FE6612">
        <w:instrText xml:space="preserve"> FORMCHECKBOX </w:instrText>
      </w:r>
      <w:r w:rsidR="00FE6612">
        <w:fldChar w:fldCharType="separate"/>
      </w:r>
      <w:r w:rsidR="00FE6612">
        <w:fldChar w:fldCharType="end"/>
      </w:r>
      <w:r w:rsidR="008B7207" w:rsidRPr="00DE3903">
        <w:t xml:space="preserve"> </w:t>
      </w:r>
      <w:r w:rsidR="00363398" w:rsidRPr="00DE3903">
        <w:t xml:space="preserve">Vergütungsvereinbarung in Anlehnung an die </w:t>
      </w:r>
      <w:r w:rsidR="00EB50AA" w:rsidRPr="00DE3903">
        <w:t>HOAI</w:t>
      </w:r>
      <w:bookmarkEnd w:id="74"/>
      <w:bookmarkEnd w:id="75"/>
      <w:bookmarkEnd w:id="76"/>
      <w:bookmarkEnd w:id="77"/>
      <w:bookmarkEnd w:id="78"/>
    </w:p>
    <w:p w14:paraId="53950B08" w14:textId="77777777" w:rsidR="00363398" w:rsidRPr="00DE3903" w:rsidRDefault="00363398" w:rsidP="00A275D1">
      <w:pPr>
        <w:ind w:left="1276"/>
        <w:rPr>
          <w:b/>
          <w:sz w:val="18"/>
          <w:szCs w:val="18"/>
        </w:rPr>
      </w:pPr>
      <w:r w:rsidRPr="00DE3903">
        <w:rPr>
          <w:b/>
        </w:rPr>
        <w:tab/>
      </w:r>
      <w:r w:rsidR="00CE2275" w:rsidRPr="00DE3903">
        <w:rPr>
          <w:b/>
          <w:sz w:val="18"/>
          <w:szCs w:val="18"/>
        </w:rPr>
        <w:t>(bitte ankreuzen, soweit zutreffend)</w:t>
      </w:r>
    </w:p>
    <w:p w14:paraId="6427A4EF" w14:textId="77777777" w:rsidR="00CE2275" w:rsidRPr="00DE3903" w:rsidRDefault="00CE2275" w:rsidP="00A275D1">
      <w:pPr>
        <w:ind w:left="851"/>
      </w:pPr>
    </w:p>
    <w:p w14:paraId="4665185D" w14:textId="06930910" w:rsidR="00363398" w:rsidRPr="00DE3903" w:rsidRDefault="00655B1F" w:rsidP="00A275D1">
      <w:pPr>
        <w:pStyle w:val="KeinLeerraum1"/>
        <w:rPr>
          <w:szCs w:val="22"/>
        </w:rPr>
      </w:pPr>
      <w:r w:rsidRPr="00655B1F">
        <w:rPr>
          <w:rFonts w:cs="Arial"/>
          <w:szCs w:val="22"/>
        </w:rPr>
        <w:t xml:space="preserve">Hinsichtlich der Vergütung des AN treffen die Vertragsparteien die nachfolgende Vereinbarung in Anlehnung an die Vergütungsmethodik der HOAI und </w:t>
      </w:r>
      <w:proofErr w:type="gramStart"/>
      <w:r w:rsidRPr="00655B1F">
        <w:rPr>
          <w:rFonts w:cs="Arial"/>
          <w:szCs w:val="22"/>
        </w:rPr>
        <w:t>soweit</w:t>
      </w:r>
      <w:proofErr w:type="gramEnd"/>
      <w:r w:rsidRPr="00655B1F">
        <w:rPr>
          <w:rFonts w:cs="Arial"/>
          <w:szCs w:val="22"/>
        </w:rPr>
        <w:t xml:space="preserve"> nachfolgend keine abweichenden Regelungen zur Vergütungsmethodik der HOA</w:t>
      </w:r>
      <w:r w:rsidR="00C50749">
        <w:rPr>
          <w:rFonts w:cs="Arial"/>
          <w:szCs w:val="22"/>
        </w:rPr>
        <w:t>I</w:t>
      </w:r>
      <w:r w:rsidR="00056C2F">
        <w:rPr>
          <w:rFonts w:cs="Arial"/>
          <w:szCs w:val="22"/>
        </w:rPr>
        <w:t xml:space="preserve"> </w:t>
      </w:r>
      <w:r w:rsidRPr="00655B1F">
        <w:rPr>
          <w:rFonts w:cs="Arial"/>
          <w:szCs w:val="22"/>
        </w:rPr>
        <w:t>vereinbart ist</w:t>
      </w:r>
      <w:r w:rsidR="008B7207" w:rsidRPr="00DE3903">
        <w:rPr>
          <w:rFonts w:cs="Arial"/>
          <w:szCs w:val="22"/>
        </w:rPr>
        <w:t>.</w:t>
      </w:r>
    </w:p>
    <w:p w14:paraId="2F6492DC" w14:textId="77777777" w:rsidR="00B05287" w:rsidRPr="00DE3903" w:rsidRDefault="00B05287" w:rsidP="007D364B">
      <w:pPr>
        <w:pStyle w:val="KeinLeerraum1"/>
        <w:rPr>
          <w:rFonts w:cs="Arial"/>
          <w:szCs w:val="22"/>
        </w:rPr>
      </w:pPr>
    </w:p>
    <w:p w14:paraId="4062CB0D" w14:textId="391CE6A3" w:rsidR="00341F90" w:rsidRPr="00DE3903" w:rsidRDefault="00341F90" w:rsidP="00796398">
      <w:pPr>
        <w:pStyle w:val="KeinLeerraum1"/>
        <w:keepNext/>
        <w:rPr>
          <w:rFonts w:cs="Arial"/>
          <w:szCs w:val="22"/>
        </w:rPr>
      </w:pPr>
      <w:bookmarkStart w:id="79" w:name="_Hlk533753723"/>
      <w:r w:rsidRPr="00DE3903">
        <w:rPr>
          <w:rFonts w:cs="Arial"/>
          <w:szCs w:val="22"/>
        </w:rPr>
        <w:t xml:space="preserve">Für die nach diesem Vertrag </w:t>
      </w:r>
      <w:r w:rsidR="00F26356" w:rsidRPr="00DE3903">
        <w:rPr>
          <w:rFonts w:cs="Arial"/>
          <w:szCs w:val="22"/>
        </w:rPr>
        <w:t>gem. Ziffer</w:t>
      </w:r>
      <w:r w:rsidR="00EB50AA">
        <w:rPr>
          <w:rFonts w:cs="Arial"/>
          <w:szCs w:val="22"/>
        </w:rPr>
        <w:t> </w:t>
      </w:r>
      <w:r w:rsidR="00F26356" w:rsidRPr="00DE3903">
        <w:rPr>
          <w:rFonts w:cs="Arial"/>
          <w:szCs w:val="22"/>
        </w:rPr>
        <w:t xml:space="preserve">4.1 </w:t>
      </w:r>
      <w:r w:rsidRPr="00DE3903">
        <w:rPr>
          <w:rFonts w:cs="Arial"/>
          <w:szCs w:val="22"/>
        </w:rPr>
        <w:t xml:space="preserve">übertragenen </w:t>
      </w:r>
      <w:r w:rsidR="00363398" w:rsidRPr="00DE3903">
        <w:rPr>
          <w:rFonts w:cs="Arial"/>
          <w:szCs w:val="22"/>
        </w:rPr>
        <w:t>Grundl</w:t>
      </w:r>
      <w:r w:rsidRPr="00DE3903">
        <w:rPr>
          <w:rFonts w:cs="Arial"/>
          <w:szCs w:val="22"/>
        </w:rPr>
        <w:t xml:space="preserve">eistungen </w:t>
      </w:r>
      <w:r w:rsidR="008B7207" w:rsidRPr="00DE3903">
        <w:rPr>
          <w:rFonts w:cs="Arial"/>
          <w:szCs w:val="22"/>
        </w:rPr>
        <w:t>e</w:t>
      </w:r>
      <w:r w:rsidR="00512C96" w:rsidRPr="00DE3903">
        <w:rPr>
          <w:rFonts w:cs="Arial"/>
          <w:szCs w:val="22"/>
        </w:rPr>
        <w:t>rmittelt sich das Honorar des AN</w:t>
      </w:r>
    </w:p>
    <w:p w14:paraId="15D8D25D" w14:textId="77777777" w:rsidR="00512C96" w:rsidRPr="00DE3903" w:rsidRDefault="00CE2275" w:rsidP="00796398">
      <w:pPr>
        <w:pStyle w:val="KeinLeerraum1"/>
        <w:keepNext/>
        <w:numPr>
          <w:ilvl w:val="0"/>
          <w:numId w:val="26"/>
        </w:numPr>
        <w:ind w:left="1276" w:hanging="425"/>
        <w:rPr>
          <w:rFonts w:cs="Arial"/>
          <w:szCs w:val="22"/>
        </w:rPr>
      </w:pPr>
      <w:r w:rsidRPr="00DE3903">
        <w:rPr>
          <w:rFonts w:cs="Arial"/>
          <w:szCs w:val="22"/>
        </w:rPr>
        <w:t>a</w:t>
      </w:r>
      <w:r w:rsidR="00512C96" w:rsidRPr="00DE3903">
        <w:rPr>
          <w:rFonts w:cs="Arial"/>
          <w:szCs w:val="22"/>
        </w:rPr>
        <w:t>us den anrechenbaren Kosten des Objekts,</w:t>
      </w:r>
    </w:p>
    <w:p w14:paraId="3A0B0131" w14:textId="77777777" w:rsidR="00512C96" w:rsidRPr="00DE3903" w:rsidRDefault="00512C96" w:rsidP="00796398">
      <w:pPr>
        <w:pStyle w:val="KeinLeerraum1"/>
        <w:keepNext/>
        <w:numPr>
          <w:ilvl w:val="0"/>
          <w:numId w:val="26"/>
        </w:numPr>
        <w:ind w:left="1276" w:hanging="425"/>
        <w:rPr>
          <w:rFonts w:cs="Arial"/>
          <w:szCs w:val="22"/>
        </w:rPr>
      </w:pPr>
      <w:r w:rsidRPr="00DE3903">
        <w:rPr>
          <w:rFonts w:cs="Arial"/>
          <w:szCs w:val="22"/>
        </w:rPr>
        <w:t>nach dem Leistungsbild,</w:t>
      </w:r>
    </w:p>
    <w:p w14:paraId="5339929C" w14:textId="77777777" w:rsidR="00512C96" w:rsidRPr="00DE3903" w:rsidRDefault="00512C96" w:rsidP="00796398">
      <w:pPr>
        <w:pStyle w:val="KeinLeerraum1"/>
        <w:keepNext/>
        <w:numPr>
          <w:ilvl w:val="0"/>
          <w:numId w:val="26"/>
        </w:numPr>
        <w:ind w:left="1276" w:hanging="425"/>
        <w:rPr>
          <w:rFonts w:cs="Arial"/>
          <w:szCs w:val="22"/>
        </w:rPr>
      </w:pPr>
      <w:r w:rsidRPr="00DE3903">
        <w:rPr>
          <w:rFonts w:cs="Arial"/>
          <w:szCs w:val="22"/>
        </w:rPr>
        <w:t>nach der Honorarzone,</w:t>
      </w:r>
    </w:p>
    <w:p w14:paraId="62BA5465" w14:textId="45648532" w:rsidR="00512C96" w:rsidRPr="00DE3903" w:rsidRDefault="00512C96" w:rsidP="00A275D1">
      <w:pPr>
        <w:pStyle w:val="KeinLeerraum1"/>
        <w:numPr>
          <w:ilvl w:val="0"/>
          <w:numId w:val="26"/>
        </w:numPr>
        <w:ind w:left="1276" w:hanging="425"/>
        <w:rPr>
          <w:rFonts w:cs="Arial"/>
          <w:szCs w:val="22"/>
        </w:rPr>
      </w:pPr>
      <w:r w:rsidRPr="00DE3903">
        <w:rPr>
          <w:rFonts w:cs="Arial"/>
          <w:szCs w:val="22"/>
        </w:rPr>
        <w:t>und der Honorartafel</w:t>
      </w:r>
      <w:r w:rsidR="00EE1D23" w:rsidRPr="00DE3903">
        <w:rPr>
          <w:rFonts w:cs="Arial"/>
          <w:szCs w:val="22"/>
        </w:rPr>
        <w:t xml:space="preserve"> der</w:t>
      </w:r>
      <w:r w:rsidR="00D55A2A" w:rsidRPr="00DE3903">
        <w:rPr>
          <w:rFonts w:cs="Arial"/>
          <w:szCs w:val="22"/>
        </w:rPr>
        <w:t xml:space="preserve"> §</w:t>
      </w:r>
      <w:r w:rsidR="004C61D1" w:rsidRPr="00DE3903">
        <w:rPr>
          <w:rFonts w:cs="Arial"/>
          <w:szCs w:val="22"/>
        </w:rPr>
        <w:t>§</w:t>
      </w:r>
      <w:r w:rsidR="000A54A7">
        <w:rPr>
          <w:rFonts w:cs="Arial"/>
          <w:szCs w:val="22"/>
        </w:rPr>
        <w:t> </w:t>
      </w:r>
      <w:r w:rsidR="00043329">
        <w:rPr>
          <w:rFonts w:cs="Arial"/>
          <w:szCs w:val="22"/>
        </w:rPr>
        <w:t>44</w:t>
      </w:r>
      <w:r w:rsidR="00612518" w:rsidRPr="00DE3903">
        <w:rPr>
          <w:rFonts w:cs="Arial"/>
          <w:szCs w:val="22"/>
        </w:rPr>
        <w:t>,</w:t>
      </w:r>
      <w:r w:rsidR="0092785D">
        <w:rPr>
          <w:rFonts w:cs="Arial"/>
          <w:szCs w:val="22"/>
        </w:rPr>
        <w:t> </w:t>
      </w:r>
      <w:r w:rsidR="00900E1B" w:rsidRPr="00DE3903">
        <w:rPr>
          <w:rFonts w:cs="Arial"/>
          <w:szCs w:val="22"/>
        </w:rPr>
        <w:t>4</w:t>
      </w:r>
      <w:r w:rsidR="00043329">
        <w:rPr>
          <w:rFonts w:cs="Arial"/>
          <w:szCs w:val="22"/>
        </w:rPr>
        <w:t>8 </w:t>
      </w:r>
      <w:r w:rsidRPr="00DE3903">
        <w:rPr>
          <w:rFonts w:cs="Arial"/>
          <w:szCs w:val="22"/>
        </w:rPr>
        <w:t>HOAI.</w:t>
      </w:r>
    </w:p>
    <w:p w14:paraId="21448BD9" w14:textId="77777777" w:rsidR="00512C96" w:rsidRPr="00DE3903" w:rsidRDefault="00512C96" w:rsidP="00341F90">
      <w:pPr>
        <w:pStyle w:val="KeinLeerraum1"/>
        <w:rPr>
          <w:rFonts w:cs="Arial"/>
          <w:szCs w:val="22"/>
        </w:rPr>
      </w:pPr>
    </w:p>
    <w:p w14:paraId="5DB5BF8C" w14:textId="084D8D77" w:rsidR="00512C96" w:rsidRPr="00DE3903" w:rsidRDefault="00512C96" w:rsidP="00341F90">
      <w:pPr>
        <w:pStyle w:val="KeinLeerraum1"/>
        <w:rPr>
          <w:rFonts w:cs="Arial"/>
          <w:szCs w:val="22"/>
        </w:rPr>
      </w:pPr>
      <w:r w:rsidRPr="00DE3903">
        <w:rPr>
          <w:rFonts w:cs="Arial"/>
          <w:szCs w:val="22"/>
        </w:rPr>
        <w:t xml:space="preserve">Hinsichtlich der anrechenbaren Kosten </w:t>
      </w:r>
      <w:r w:rsidR="005F6C5E" w:rsidRPr="00660AAA">
        <w:rPr>
          <w:rFonts w:cs="Arial"/>
          <w:szCs w:val="22"/>
        </w:rPr>
        <w:t xml:space="preserve">der Objekte </w:t>
      </w:r>
      <w:r w:rsidRPr="00660AAA">
        <w:rPr>
          <w:rFonts w:cs="Arial"/>
          <w:szCs w:val="22"/>
        </w:rPr>
        <w:t>vereinbaren</w:t>
      </w:r>
      <w:r w:rsidRPr="00DE3903">
        <w:rPr>
          <w:rFonts w:cs="Arial"/>
          <w:szCs w:val="22"/>
        </w:rPr>
        <w:t xml:space="preserve"> die Parteien </w:t>
      </w:r>
      <w:r w:rsidR="00BE656B">
        <w:rPr>
          <w:rFonts w:cs="Arial"/>
          <w:szCs w:val="22"/>
        </w:rPr>
        <w:t>F</w:t>
      </w:r>
      <w:r w:rsidRPr="00DE3903">
        <w:rPr>
          <w:rFonts w:cs="Arial"/>
          <w:szCs w:val="22"/>
        </w:rPr>
        <w:t>olgendes:</w:t>
      </w:r>
    </w:p>
    <w:p w14:paraId="20825526" w14:textId="67435F3E" w:rsidR="00512C96" w:rsidRPr="00DE3903" w:rsidRDefault="00512C96" w:rsidP="00341F90">
      <w:pPr>
        <w:pStyle w:val="KeinLeerraum1"/>
        <w:rPr>
          <w:rFonts w:cs="Arial"/>
          <w:szCs w:val="22"/>
        </w:rPr>
      </w:pPr>
    </w:p>
    <w:p w14:paraId="10EC49C9" w14:textId="7A1965DA" w:rsidR="008B7207" w:rsidRPr="00DE3903" w:rsidRDefault="00512C96" w:rsidP="00255FAF">
      <w:pPr>
        <w:pStyle w:val="KeinLeerraum1"/>
        <w:keepNext/>
        <w:rPr>
          <w:rFonts w:cs="Arial"/>
          <w:szCs w:val="22"/>
        </w:rPr>
      </w:pPr>
      <w:r w:rsidRPr="00DE3903">
        <w:rPr>
          <w:rFonts w:cs="Arial"/>
          <w:szCs w:val="22"/>
        </w:rPr>
        <w:t>Die anrechenbaren Kosten</w:t>
      </w:r>
      <w:r w:rsidR="0098275F" w:rsidRPr="00DE3903">
        <w:rPr>
          <w:rFonts w:cs="Arial"/>
          <w:szCs w:val="22"/>
        </w:rPr>
        <w:t xml:space="preserve"> für Objektplanungen von </w:t>
      </w:r>
      <w:r w:rsidR="00B271D8" w:rsidRPr="00B271D8">
        <w:rPr>
          <w:rFonts w:cs="Arial"/>
          <w:szCs w:val="22"/>
        </w:rPr>
        <w:t>Ingenieurbauwerke</w:t>
      </w:r>
      <w:r w:rsidR="00B271D8">
        <w:rPr>
          <w:rFonts w:cs="Arial"/>
          <w:szCs w:val="22"/>
        </w:rPr>
        <w:t xml:space="preserve">n </w:t>
      </w:r>
      <w:r w:rsidRPr="00DE3903">
        <w:rPr>
          <w:rFonts w:cs="Arial"/>
          <w:szCs w:val="22"/>
        </w:rPr>
        <w:t xml:space="preserve">sind </w:t>
      </w:r>
      <w:r w:rsidR="006631A9" w:rsidRPr="00DE3903">
        <w:rPr>
          <w:rFonts w:cs="Arial"/>
          <w:szCs w:val="22"/>
        </w:rPr>
        <w:t xml:space="preserve">demnach </w:t>
      </w:r>
      <w:r w:rsidRPr="00DE3903">
        <w:rPr>
          <w:rFonts w:cs="Arial"/>
          <w:szCs w:val="22"/>
        </w:rPr>
        <w:t>die</w:t>
      </w:r>
      <w:r w:rsidR="00CE2275" w:rsidRPr="00DE3903">
        <w:rPr>
          <w:rFonts w:cs="Arial"/>
          <w:szCs w:val="22"/>
        </w:rPr>
        <w:t xml:space="preserve"> addierten </w:t>
      </w:r>
      <w:r w:rsidRPr="00DE3903">
        <w:rPr>
          <w:rFonts w:cs="Arial"/>
          <w:szCs w:val="22"/>
        </w:rPr>
        <w:t>(</w:t>
      </w:r>
      <w:r w:rsidR="003D36D1" w:rsidRPr="00DE3903">
        <w:rPr>
          <w:rFonts w:cs="Arial"/>
          <w:szCs w:val="22"/>
        </w:rPr>
        <w:t>N</w:t>
      </w:r>
      <w:r w:rsidRPr="00DE3903">
        <w:rPr>
          <w:rFonts w:cs="Arial"/>
          <w:szCs w:val="22"/>
        </w:rPr>
        <w:t>etto</w:t>
      </w:r>
      <w:r w:rsidR="003D36D1" w:rsidRPr="00DE3903">
        <w:rPr>
          <w:rFonts w:cs="Arial"/>
          <w:szCs w:val="22"/>
        </w:rPr>
        <w:t>-</w:t>
      </w:r>
      <w:r w:rsidRPr="00DE3903">
        <w:rPr>
          <w:rFonts w:cs="Arial"/>
          <w:szCs w:val="22"/>
        </w:rPr>
        <w:t xml:space="preserve">)Kosten </w:t>
      </w:r>
    </w:p>
    <w:p w14:paraId="53D76CD9" w14:textId="75181444" w:rsidR="003D36D1" w:rsidRPr="00DE3903" w:rsidRDefault="003D36D1" w:rsidP="00255FAF">
      <w:pPr>
        <w:pStyle w:val="KeinLeerraum1"/>
        <w:keepNext/>
        <w:numPr>
          <w:ilvl w:val="0"/>
          <w:numId w:val="26"/>
        </w:numPr>
        <w:ind w:left="1276" w:hanging="425"/>
        <w:rPr>
          <w:rFonts w:cs="Arial"/>
          <w:szCs w:val="22"/>
        </w:rPr>
      </w:pPr>
      <w:r w:rsidRPr="00DE3903">
        <w:rPr>
          <w:rFonts w:cs="Arial"/>
          <w:szCs w:val="22"/>
        </w:rPr>
        <w:t>d</w:t>
      </w:r>
      <w:r w:rsidR="00512C96" w:rsidRPr="00DE3903">
        <w:rPr>
          <w:rFonts w:cs="Arial"/>
          <w:szCs w:val="22"/>
        </w:rPr>
        <w:t>er</w:t>
      </w:r>
      <w:r w:rsidRPr="00DE3903">
        <w:rPr>
          <w:rFonts w:cs="Arial"/>
          <w:szCs w:val="22"/>
        </w:rPr>
        <w:t xml:space="preserve"> </w:t>
      </w:r>
      <w:r w:rsidR="008B7207" w:rsidRPr="00DE3903">
        <w:rPr>
          <w:rFonts w:cs="Arial"/>
          <w:szCs w:val="22"/>
        </w:rPr>
        <w:t>Kostengruppe 300</w:t>
      </w:r>
      <w:r w:rsidR="005E1E13" w:rsidRPr="00DE3903">
        <w:rPr>
          <w:rFonts w:cs="Arial"/>
          <w:szCs w:val="22"/>
        </w:rPr>
        <w:t xml:space="preserve"> im Sinne der DIN</w:t>
      </w:r>
      <w:r w:rsidR="00EB50AA">
        <w:rPr>
          <w:rFonts w:cs="Arial"/>
          <w:szCs w:val="22"/>
        </w:rPr>
        <w:t> </w:t>
      </w:r>
      <w:r w:rsidR="005E1E13" w:rsidRPr="00DE3903">
        <w:rPr>
          <w:rFonts w:cs="Arial"/>
          <w:szCs w:val="22"/>
        </w:rPr>
        <w:t>276</w:t>
      </w:r>
      <w:r w:rsidR="00B936C9">
        <w:rPr>
          <w:rFonts w:cs="Arial"/>
          <w:szCs w:val="22"/>
        </w:rPr>
        <w:t xml:space="preserve"> und</w:t>
      </w:r>
    </w:p>
    <w:p w14:paraId="2CA5E56E" w14:textId="2A0FEC8D" w:rsidR="00512C96" w:rsidRPr="00DE3903" w:rsidRDefault="00512C96" w:rsidP="00255FAF">
      <w:pPr>
        <w:pStyle w:val="KeinLeerraum1"/>
        <w:keepNext/>
        <w:numPr>
          <w:ilvl w:val="0"/>
          <w:numId w:val="26"/>
        </w:numPr>
        <w:ind w:left="1277" w:hanging="425"/>
        <w:rPr>
          <w:rFonts w:cs="Arial"/>
          <w:szCs w:val="22"/>
        </w:rPr>
      </w:pPr>
      <w:r w:rsidRPr="00DE3903">
        <w:rPr>
          <w:rFonts w:cs="Arial"/>
          <w:szCs w:val="22"/>
        </w:rPr>
        <w:t>der Kostengruppe 400</w:t>
      </w:r>
      <w:r w:rsidR="005E1E13" w:rsidRPr="00DE3903">
        <w:rPr>
          <w:rFonts w:cs="Arial"/>
          <w:szCs w:val="22"/>
        </w:rPr>
        <w:t xml:space="preserve"> im Sinne der DIN</w:t>
      </w:r>
      <w:r w:rsidR="00EB50AA">
        <w:rPr>
          <w:rFonts w:cs="Arial"/>
          <w:szCs w:val="22"/>
        </w:rPr>
        <w:t> </w:t>
      </w:r>
      <w:r w:rsidR="005E1E13" w:rsidRPr="00DE3903">
        <w:rPr>
          <w:rFonts w:cs="Arial"/>
          <w:szCs w:val="22"/>
        </w:rPr>
        <w:t>276</w:t>
      </w:r>
      <w:r w:rsidRPr="00DE3903">
        <w:rPr>
          <w:rFonts w:cs="Arial"/>
          <w:szCs w:val="22"/>
        </w:rPr>
        <w:t xml:space="preserve"> </w:t>
      </w:r>
      <w:r w:rsidR="009E7C33">
        <w:rPr>
          <w:rFonts w:cs="Arial"/>
          <w:szCs w:val="22"/>
        </w:rPr>
        <w:t>nach Maßgabe des §</w:t>
      </w:r>
      <w:r w:rsidR="00EB50AA">
        <w:rPr>
          <w:rFonts w:cs="Arial"/>
          <w:szCs w:val="22"/>
        </w:rPr>
        <w:t> </w:t>
      </w:r>
      <w:r w:rsidR="00C6203D">
        <w:rPr>
          <w:rFonts w:cs="Arial"/>
          <w:szCs w:val="22"/>
        </w:rPr>
        <w:t>42</w:t>
      </w:r>
      <w:r w:rsidR="00EB50AA">
        <w:rPr>
          <w:rFonts w:cs="Arial"/>
          <w:szCs w:val="22"/>
        </w:rPr>
        <w:t> </w:t>
      </w:r>
      <w:r w:rsidR="009E7C33">
        <w:rPr>
          <w:rFonts w:cs="Arial"/>
          <w:szCs w:val="22"/>
        </w:rPr>
        <w:t>Abs.</w:t>
      </w:r>
      <w:r w:rsidR="00EB50AA">
        <w:rPr>
          <w:rFonts w:cs="Arial"/>
          <w:szCs w:val="22"/>
        </w:rPr>
        <w:t> </w:t>
      </w:r>
      <w:r w:rsidR="009E7C33">
        <w:rPr>
          <w:rFonts w:cs="Arial"/>
          <w:szCs w:val="22"/>
        </w:rPr>
        <w:t>2</w:t>
      </w:r>
      <w:r w:rsidR="00EB50AA">
        <w:rPr>
          <w:rFonts w:cs="Arial"/>
          <w:szCs w:val="22"/>
        </w:rPr>
        <w:t> </w:t>
      </w:r>
      <w:r w:rsidR="009E7C33">
        <w:rPr>
          <w:rFonts w:cs="Arial"/>
          <w:szCs w:val="22"/>
        </w:rPr>
        <w:t>HOAI</w:t>
      </w:r>
      <w:r w:rsidR="0097245E">
        <w:rPr>
          <w:rFonts w:cs="Arial"/>
          <w:szCs w:val="22"/>
        </w:rPr>
        <w:t>.</w:t>
      </w:r>
    </w:p>
    <w:p w14:paraId="735F72DE" w14:textId="77777777" w:rsidR="00EE1D23" w:rsidRPr="00DE3903" w:rsidRDefault="00EE1D23" w:rsidP="00EE1D23">
      <w:pPr>
        <w:pStyle w:val="KeinLeerraum1"/>
        <w:rPr>
          <w:rFonts w:cs="Arial"/>
          <w:szCs w:val="22"/>
        </w:rPr>
      </w:pPr>
    </w:p>
    <w:p w14:paraId="396F1A84" w14:textId="1A9CF4C8" w:rsidR="00CF5201" w:rsidRPr="00120630" w:rsidRDefault="00CF5201" w:rsidP="00255FAF">
      <w:pPr>
        <w:pStyle w:val="KeinLeerraum1"/>
        <w:keepNext/>
        <w:rPr>
          <w:rFonts w:cs="Arial"/>
          <w:szCs w:val="22"/>
        </w:rPr>
      </w:pPr>
      <w:r w:rsidRPr="00120630">
        <w:rPr>
          <w:rFonts w:cs="Arial"/>
          <w:szCs w:val="22"/>
        </w:rPr>
        <w:t xml:space="preserve">Die anrechenbaren Kosten für Objektplanungen von </w:t>
      </w:r>
      <w:r w:rsidRPr="00120630">
        <w:rPr>
          <w:rFonts w:cs="Arial"/>
        </w:rPr>
        <w:t xml:space="preserve">Verkehrsanlagen </w:t>
      </w:r>
      <w:r w:rsidRPr="00120630">
        <w:rPr>
          <w:rFonts w:cs="Arial"/>
          <w:szCs w:val="22"/>
        </w:rPr>
        <w:t xml:space="preserve">sind demnach die addierten (Netto-)Kosten </w:t>
      </w:r>
    </w:p>
    <w:p w14:paraId="76590D1F" w14:textId="0EF0B654" w:rsidR="00CF5201" w:rsidRPr="00120630" w:rsidRDefault="00CF5201" w:rsidP="00255FAF">
      <w:pPr>
        <w:pStyle w:val="KeinLeerraum1"/>
        <w:keepNext/>
        <w:numPr>
          <w:ilvl w:val="0"/>
          <w:numId w:val="26"/>
        </w:numPr>
        <w:ind w:left="1276" w:hanging="425"/>
        <w:rPr>
          <w:rFonts w:cs="Arial"/>
          <w:szCs w:val="22"/>
        </w:rPr>
      </w:pPr>
      <w:r w:rsidRPr="00120630">
        <w:rPr>
          <w:rFonts w:cs="Arial"/>
          <w:szCs w:val="22"/>
        </w:rPr>
        <w:t>der Kostengruppe 300 im Sinne der DIN 276</w:t>
      </w:r>
      <w:r w:rsidR="00B936C9" w:rsidRPr="00120630">
        <w:rPr>
          <w:rFonts w:cs="Arial"/>
          <w:szCs w:val="22"/>
        </w:rPr>
        <w:t xml:space="preserve"> und</w:t>
      </w:r>
    </w:p>
    <w:p w14:paraId="51594FED" w14:textId="2C36AFD4" w:rsidR="00CF5201" w:rsidRPr="00120630" w:rsidRDefault="00CF5201" w:rsidP="00255FAF">
      <w:pPr>
        <w:pStyle w:val="KeinLeerraum1"/>
        <w:keepNext/>
        <w:numPr>
          <w:ilvl w:val="0"/>
          <w:numId w:val="26"/>
        </w:numPr>
        <w:ind w:left="1277" w:hanging="425"/>
        <w:rPr>
          <w:rFonts w:cs="Arial"/>
          <w:szCs w:val="22"/>
        </w:rPr>
      </w:pPr>
      <w:r w:rsidRPr="00120630">
        <w:rPr>
          <w:rFonts w:cs="Arial"/>
          <w:szCs w:val="22"/>
        </w:rPr>
        <w:t>der Kostengruppe 400 im Sinne der DIN 276 nach Maßgabe des § 46 Abs. 2 HOAI.</w:t>
      </w:r>
    </w:p>
    <w:p w14:paraId="7EBBA70B" w14:textId="47A327DE" w:rsidR="00D645E3" w:rsidRDefault="00D645E3">
      <w:pPr>
        <w:rPr>
          <w:rFonts w:cs="Arial"/>
          <w:szCs w:val="22"/>
        </w:rPr>
      </w:pPr>
      <w:r>
        <w:rPr>
          <w:rFonts w:cs="Arial"/>
          <w:szCs w:val="22"/>
        </w:rPr>
        <w:br w:type="page"/>
      </w:r>
    </w:p>
    <w:p w14:paraId="0206AFAC" w14:textId="503B7653" w:rsidR="00512C96" w:rsidRPr="00DE3903" w:rsidRDefault="00704FBB" w:rsidP="00A275D1">
      <w:pPr>
        <w:pStyle w:val="KeinLeerraum1"/>
        <w:rPr>
          <w:rFonts w:cs="Arial"/>
          <w:szCs w:val="22"/>
        </w:rPr>
      </w:pPr>
      <w:r w:rsidRPr="00DE3903">
        <w:rPr>
          <w:rFonts w:cs="Arial"/>
          <w:szCs w:val="22"/>
        </w:rPr>
        <w:lastRenderedPageBreak/>
        <w:t xml:space="preserve">Die anrechenbaren Kosten ermitteln sich ferner </w:t>
      </w:r>
    </w:p>
    <w:p w14:paraId="6B2C03F6" w14:textId="54335472" w:rsidR="00172DFF" w:rsidRPr="00DE3903" w:rsidRDefault="000E49C2" w:rsidP="00255FAF">
      <w:pPr>
        <w:pStyle w:val="KeinLeerraum1"/>
        <w:keepNext/>
        <w:ind w:left="1418" w:hanging="567"/>
        <w:rPr>
          <w:szCs w:val="22"/>
        </w:rPr>
      </w:pPr>
      <w:r>
        <w:rPr>
          <w:szCs w:val="22"/>
        </w:rPr>
        <w:fldChar w:fldCharType="begin">
          <w:ffData>
            <w:name w:val=""/>
            <w:enabled/>
            <w:calcOnExit w:val="0"/>
            <w:checkBox>
              <w:size w:val="18"/>
              <w:default w:val="0"/>
            </w:checkBox>
          </w:ffData>
        </w:fldChar>
      </w:r>
      <w:r>
        <w:rPr>
          <w:szCs w:val="22"/>
        </w:rPr>
        <w:instrText xml:space="preserve"> FORMCHECKBOX </w:instrText>
      </w:r>
      <w:r>
        <w:rPr>
          <w:szCs w:val="22"/>
        </w:rPr>
      </w:r>
      <w:r>
        <w:rPr>
          <w:szCs w:val="22"/>
        </w:rPr>
        <w:fldChar w:fldCharType="separate"/>
      </w:r>
      <w:r>
        <w:rPr>
          <w:szCs w:val="22"/>
        </w:rPr>
        <w:fldChar w:fldCharType="end"/>
      </w:r>
      <w:r w:rsidR="008B7207" w:rsidRPr="00DE3903">
        <w:rPr>
          <w:szCs w:val="22"/>
        </w:rPr>
        <w:tab/>
      </w:r>
      <w:r w:rsidR="00172DFF" w:rsidRPr="00DE3903">
        <w:rPr>
          <w:szCs w:val="22"/>
        </w:rPr>
        <w:t>Variante 1:</w:t>
      </w:r>
    </w:p>
    <w:p w14:paraId="12A0EA62" w14:textId="77777777" w:rsidR="00512C96" w:rsidRPr="00DE3903" w:rsidRDefault="000021B1" w:rsidP="00255FAF">
      <w:pPr>
        <w:pStyle w:val="KeinLeerraum1"/>
        <w:keepNext/>
        <w:numPr>
          <w:ilvl w:val="0"/>
          <w:numId w:val="26"/>
        </w:numPr>
        <w:ind w:left="1701" w:hanging="284"/>
        <w:jc w:val="left"/>
        <w:rPr>
          <w:rFonts w:cs="Arial"/>
          <w:szCs w:val="22"/>
        </w:rPr>
      </w:pPr>
      <w:r w:rsidRPr="00DE3903">
        <w:rPr>
          <w:rFonts w:cs="Arial"/>
          <w:szCs w:val="22"/>
        </w:rPr>
        <w:t>für die Grundleistungen der Leistungsphase</w:t>
      </w:r>
      <w:r w:rsidR="00145D7E" w:rsidRPr="00DE3903">
        <w:rPr>
          <w:rFonts w:cs="Arial"/>
          <w:szCs w:val="22"/>
        </w:rPr>
        <w:t>n</w:t>
      </w:r>
      <w:r w:rsidRPr="00DE3903">
        <w:rPr>
          <w:rFonts w:cs="Arial"/>
          <w:szCs w:val="22"/>
        </w:rPr>
        <w:t xml:space="preserve"> 1-</w:t>
      </w:r>
      <w:r w:rsidR="00CE2275" w:rsidRPr="00DE3903">
        <w:rPr>
          <w:rFonts w:cs="Arial"/>
          <w:szCs w:val="22"/>
        </w:rPr>
        <w:t>4</w:t>
      </w:r>
      <w:r w:rsidR="00172DFF" w:rsidRPr="00DE3903">
        <w:rPr>
          <w:rFonts w:cs="Arial"/>
          <w:szCs w:val="22"/>
        </w:rPr>
        <w:t xml:space="preserve"> </w:t>
      </w:r>
      <w:r w:rsidR="00172DFF" w:rsidRPr="00DE3903">
        <w:rPr>
          <w:rFonts w:cs="Arial"/>
          <w:szCs w:val="22"/>
        </w:rPr>
        <w:br/>
      </w:r>
      <w:r w:rsidR="00CE2275" w:rsidRPr="00DE3903">
        <w:rPr>
          <w:rFonts w:cs="Arial"/>
          <w:szCs w:val="22"/>
        </w:rPr>
        <w:t>nach der Kostenberechnung, solange diese nicht vorliegt, nach der Kostenschätzung;</w:t>
      </w:r>
    </w:p>
    <w:p w14:paraId="424C6860" w14:textId="77777777" w:rsidR="003D36D1" w:rsidRPr="00DE3903" w:rsidRDefault="000021B1" w:rsidP="00255FAF">
      <w:pPr>
        <w:pStyle w:val="KeinLeerraum1"/>
        <w:keepNext/>
        <w:numPr>
          <w:ilvl w:val="0"/>
          <w:numId w:val="26"/>
        </w:numPr>
        <w:ind w:left="1701" w:hanging="284"/>
        <w:jc w:val="left"/>
        <w:rPr>
          <w:rFonts w:cs="Arial"/>
          <w:szCs w:val="22"/>
        </w:rPr>
      </w:pPr>
      <w:r w:rsidRPr="00DE3903">
        <w:rPr>
          <w:rFonts w:cs="Arial"/>
          <w:szCs w:val="22"/>
        </w:rPr>
        <w:t>für die Grundleistungen der Leistungsphase</w:t>
      </w:r>
      <w:r w:rsidR="00145D7E" w:rsidRPr="00DE3903">
        <w:rPr>
          <w:rFonts w:cs="Arial"/>
          <w:szCs w:val="22"/>
        </w:rPr>
        <w:t>n</w:t>
      </w:r>
      <w:r w:rsidRPr="00DE3903">
        <w:rPr>
          <w:rFonts w:cs="Arial"/>
          <w:szCs w:val="22"/>
        </w:rPr>
        <w:t xml:space="preserve"> </w:t>
      </w:r>
      <w:r w:rsidR="00CE2275" w:rsidRPr="00DE3903">
        <w:rPr>
          <w:rFonts w:cs="Arial"/>
          <w:szCs w:val="22"/>
        </w:rPr>
        <w:t>5</w:t>
      </w:r>
      <w:r w:rsidRPr="00DE3903">
        <w:rPr>
          <w:rFonts w:cs="Arial"/>
          <w:szCs w:val="22"/>
        </w:rPr>
        <w:t>-</w:t>
      </w:r>
      <w:r w:rsidR="00CE2275" w:rsidRPr="00DE3903">
        <w:rPr>
          <w:rFonts w:cs="Arial"/>
          <w:szCs w:val="22"/>
        </w:rPr>
        <w:t>7</w:t>
      </w:r>
      <w:r w:rsidR="00172DFF" w:rsidRPr="00DE3903">
        <w:rPr>
          <w:rFonts w:cs="Arial"/>
          <w:szCs w:val="22"/>
        </w:rPr>
        <w:br/>
      </w:r>
      <w:r w:rsidR="00CE2275" w:rsidRPr="00DE3903">
        <w:rPr>
          <w:rFonts w:cs="Arial"/>
          <w:szCs w:val="22"/>
        </w:rPr>
        <w:t>nach dem Kostenanschlag, solange dieser nicht vorliegt, nach der Kostenberechnung;</w:t>
      </w:r>
    </w:p>
    <w:p w14:paraId="084CFC40" w14:textId="28E421CF" w:rsidR="00512C96" w:rsidRPr="00DE3903" w:rsidRDefault="000021B1" w:rsidP="00255FAF">
      <w:pPr>
        <w:pStyle w:val="KeinLeerraum1"/>
        <w:keepNext/>
        <w:numPr>
          <w:ilvl w:val="0"/>
          <w:numId w:val="26"/>
        </w:numPr>
        <w:ind w:left="1701" w:hanging="284"/>
        <w:jc w:val="left"/>
        <w:rPr>
          <w:rFonts w:cs="Arial"/>
          <w:szCs w:val="22"/>
        </w:rPr>
      </w:pPr>
      <w:r w:rsidRPr="00DE3903">
        <w:rPr>
          <w:rFonts w:cs="Arial"/>
          <w:szCs w:val="22"/>
        </w:rPr>
        <w:t>für die Grundleistungen der Leistungsphase</w:t>
      </w:r>
      <w:r w:rsidR="00145D7E" w:rsidRPr="00DE3903">
        <w:rPr>
          <w:rFonts w:cs="Arial"/>
          <w:szCs w:val="22"/>
        </w:rPr>
        <w:t>n</w:t>
      </w:r>
      <w:r w:rsidRPr="00DE3903">
        <w:rPr>
          <w:rFonts w:cs="Arial"/>
          <w:szCs w:val="22"/>
        </w:rPr>
        <w:t xml:space="preserve"> 8 und 9</w:t>
      </w:r>
      <w:r w:rsidR="00172DFF" w:rsidRPr="00DE3903">
        <w:rPr>
          <w:rFonts w:cs="Arial"/>
          <w:szCs w:val="22"/>
        </w:rPr>
        <w:br/>
      </w:r>
      <w:r w:rsidR="00CE2275" w:rsidRPr="00DE3903">
        <w:rPr>
          <w:rFonts w:cs="Arial"/>
          <w:szCs w:val="22"/>
        </w:rPr>
        <w:t>nach der Kostenfeststellung, solange diese nicht vorliegt, nach dem Kostenanschlag.</w:t>
      </w:r>
    </w:p>
    <w:p w14:paraId="213C9DEA" w14:textId="77777777" w:rsidR="008B7207" w:rsidRPr="00DE3903" w:rsidRDefault="008B7207" w:rsidP="00341F90">
      <w:pPr>
        <w:pStyle w:val="KeinLeerraum1"/>
        <w:rPr>
          <w:rFonts w:cs="Arial"/>
          <w:szCs w:val="22"/>
        </w:rPr>
      </w:pPr>
    </w:p>
    <w:p w14:paraId="2D82E443" w14:textId="54E39115" w:rsidR="00172DFF" w:rsidRPr="00DE3903" w:rsidRDefault="006430B5" w:rsidP="00255FAF">
      <w:pPr>
        <w:pStyle w:val="KeinLeerraum1"/>
        <w:keepNext/>
        <w:ind w:left="1418" w:hanging="567"/>
        <w:rPr>
          <w:szCs w:val="22"/>
        </w:rPr>
      </w:pPr>
      <w:r>
        <w:rPr>
          <w:szCs w:val="22"/>
        </w:rPr>
        <w:fldChar w:fldCharType="begin">
          <w:ffData>
            <w:name w:val=""/>
            <w:enabled/>
            <w:calcOnExit w:val="0"/>
            <w:checkBox>
              <w:size w:val="18"/>
              <w:default w:val="1"/>
            </w:checkBox>
          </w:ffData>
        </w:fldChar>
      </w:r>
      <w:r>
        <w:rPr>
          <w:szCs w:val="22"/>
        </w:rPr>
        <w:instrText xml:space="preserve"> FORMCHECKBOX </w:instrText>
      </w:r>
      <w:r>
        <w:rPr>
          <w:szCs w:val="22"/>
        </w:rPr>
      </w:r>
      <w:r>
        <w:rPr>
          <w:szCs w:val="22"/>
        </w:rPr>
        <w:fldChar w:fldCharType="separate"/>
      </w:r>
      <w:r>
        <w:rPr>
          <w:szCs w:val="22"/>
        </w:rPr>
        <w:fldChar w:fldCharType="end"/>
      </w:r>
      <w:r w:rsidR="00172DFF" w:rsidRPr="00DE3903">
        <w:rPr>
          <w:szCs w:val="22"/>
        </w:rPr>
        <w:tab/>
        <w:t>Variante 2:</w:t>
      </w:r>
    </w:p>
    <w:bookmarkEnd w:id="79"/>
    <w:p w14:paraId="280D9095" w14:textId="1C31CAE0" w:rsidR="007F3E1B" w:rsidRPr="00DE3903" w:rsidRDefault="007F3E1B" w:rsidP="007F3E1B">
      <w:pPr>
        <w:pStyle w:val="KeinLeerraum1"/>
        <w:keepNext/>
        <w:numPr>
          <w:ilvl w:val="0"/>
          <w:numId w:val="26"/>
        </w:numPr>
        <w:ind w:left="1701" w:hanging="284"/>
        <w:jc w:val="left"/>
        <w:rPr>
          <w:rFonts w:cs="Arial"/>
          <w:szCs w:val="22"/>
        </w:rPr>
      </w:pPr>
      <w:r w:rsidRPr="00DE3903">
        <w:rPr>
          <w:rFonts w:cs="Arial"/>
          <w:szCs w:val="22"/>
        </w:rPr>
        <w:t>für die Grundleistungen sämtlicher übertragener Leistungsphasen auf Grundlage der Kostenberechnung in der Leistungsphase 3, soweit eine solche noch nicht vorliegt auf Grundlage der Kostenschätzung.</w:t>
      </w:r>
    </w:p>
    <w:p w14:paraId="303C132E" w14:textId="77777777" w:rsidR="00E854BF" w:rsidRDefault="00E854BF" w:rsidP="00C87DEE">
      <w:pPr>
        <w:pStyle w:val="KeinLeerraum1"/>
        <w:rPr>
          <w:rFonts w:cs="Arial"/>
          <w:szCs w:val="22"/>
        </w:rPr>
      </w:pPr>
    </w:p>
    <w:p w14:paraId="7FDB70EC" w14:textId="592309CE" w:rsidR="00272931" w:rsidRDefault="00512C96" w:rsidP="00C87DEE">
      <w:pPr>
        <w:pStyle w:val="KeinLeerraum1"/>
        <w:rPr>
          <w:rFonts w:cs="Arial"/>
          <w:szCs w:val="22"/>
          <w:highlight w:val="yellow"/>
        </w:rPr>
      </w:pPr>
      <w:r w:rsidRPr="00DE3903">
        <w:rPr>
          <w:rFonts w:cs="Arial"/>
          <w:szCs w:val="22"/>
        </w:rPr>
        <w:t>Hinsichtlich der Bestimmung des Leistungsbildes vereinbaren die Parteien, dass di</w:t>
      </w:r>
      <w:r w:rsidR="004C61D1" w:rsidRPr="00DE3903">
        <w:rPr>
          <w:rFonts w:cs="Arial"/>
          <w:szCs w:val="22"/>
        </w:rPr>
        <w:t>e Regelung</w:t>
      </w:r>
      <w:r w:rsidR="00215B81" w:rsidRPr="00DE3903">
        <w:rPr>
          <w:rFonts w:cs="Arial"/>
          <w:szCs w:val="22"/>
        </w:rPr>
        <w:t>en</w:t>
      </w:r>
      <w:r w:rsidR="004C61D1" w:rsidRPr="00DE3903">
        <w:rPr>
          <w:rFonts w:cs="Arial"/>
          <w:szCs w:val="22"/>
        </w:rPr>
        <w:t xml:space="preserve"> der</w:t>
      </w:r>
      <w:r w:rsidR="00D55A2A" w:rsidRPr="00DE3903">
        <w:rPr>
          <w:rFonts w:cs="Arial"/>
          <w:szCs w:val="22"/>
        </w:rPr>
        <w:t xml:space="preserve"> §</w:t>
      </w:r>
      <w:r w:rsidR="004C61D1" w:rsidRPr="00DE3903">
        <w:rPr>
          <w:rFonts w:cs="Arial"/>
          <w:szCs w:val="22"/>
        </w:rPr>
        <w:t>§</w:t>
      </w:r>
      <w:r w:rsidR="00F976E8">
        <w:rPr>
          <w:rFonts w:cs="Arial"/>
          <w:szCs w:val="22"/>
        </w:rPr>
        <w:t> </w:t>
      </w:r>
      <w:r w:rsidR="00C6203D">
        <w:rPr>
          <w:rFonts w:cs="Arial"/>
          <w:szCs w:val="22"/>
        </w:rPr>
        <w:t>43</w:t>
      </w:r>
      <w:r w:rsidR="00215B81" w:rsidRPr="00DE3903">
        <w:rPr>
          <w:rFonts w:cs="Arial"/>
          <w:szCs w:val="22"/>
        </w:rPr>
        <w:t>,</w:t>
      </w:r>
      <w:r w:rsidR="0098275F" w:rsidRPr="00DE3903">
        <w:rPr>
          <w:rFonts w:cs="Arial"/>
          <w:szCs w:val="22"/>
        </w:rPr>
        <w:t xml:space="preserve"> </w:t>
      </w:r>
      <w:r w:rsidR="00C6203D">
        <w:rPr>
          <w:rFonts w:cs="Arial"/>
          <w:szCs w:val="22"/>
        </w:rPr>
        <w:t>47</w:t>
      </w:r>
      <w:r w:rsidR="00FF6EBA">
        <w:rPr>
          <w:rFonts w:cs="Arial"/>
          <w:szCs w:val="22"/>
        </w:rPr>
        <w:t> </w:t>
      </w:r>
      <w:r w:rsidR="000021B1" w:rsidRPr="00DE3903">
        <w:rPr>
          <w:rFonts w:cs="Arial"/>
          <w:szCs w:val="22"/>
        </w:rPr>
        <w:t>HO</w:t>
      </w:r>
      <w:r w:rsidRPr="00DE3903">
        <w:rPr>
          <w:rFonts w:cs="Arial"/>
          <w:szCs w:val="22"/>
        </w:rPr>
        <w:t>AI gelten soll</w:t>
      </w:r>
      <w:r w:rsidR="00612518" w:rsidRPr="00DE3903">
        <w:rPr>
          <w:rFonts w:cs="Arial"/>
          <w:szCs w:val="22"/>
        </w:rPr>
        <w:t>en</w:t>
      </w:r>
      <w:r w:rsidRPr="00DE3903">
        <w:rPr>
          <w:rFonts w:cs="Arial"/>
          <w:szCs w:val="22"/>
        </w:rPr>
        <w:t>.</w:t>
      </w:r>
    </w:p>
    <w:p w14:paraId="20A7E9A0" w14:textId="77777777" w:rsidR="00272931" w:rsidRDefault="00272931" w:rsidP="00C87DEE">
      <w:pPr>
        <w:pStyle w:val="KeinLeerraum1"/>
        <w:rPr>
          <w:rFonts w:cs="Arial"/>
          <w:szCs w:val="22"/>
          <w:highlight w:val="yellow"/>
        </w:rPr>
      </w:pPr>
    </w:p>
    <w:p w14:paraId="62320354" w14:textId="32F5420A" w:rsidR="00272931" w:rsidRDefault="00272931" w:rsidP="00C87DEE">
      <w:pPr>
        <w:pStyle w:val="KeinLeerraum1"/>
        <w:rPr>
          <w:rFonts w:cs="Arial"/>
          <w:szCs w:val="22"/>
        </w:rPr>
      </w:pPr>
      <w:r w:rsidRPr="00272931">
        <w:rPr>
          <w:rFonts w:cs="Arial"/>
          <w:szCs w:val="22"/>
        </w:rPr>
        <w:t>Abweichend von</w:t>
      </w:r>
      <w:r w:rsidR="00F752D8">
        <w:rPr>
          <w:rFonts w:cs="Arial"/>
          <w:szCs w:val="22"/>
        </w:rPr>
        <w:t xml:space="preserve"> </w:t>
      </w:r>
      <w:r w:rsidR="00D55A2A" w:rsidRPr="002F1318">
        <w:rPr>
          <w:rFonts w:cs="Arial"/>
          <w:szCs w:val="22"/>
        </w:rPr>
        <w:t>§</w:t>
      </w:r>
      <w:r w:rsidR="00F976E8">
        <w:rPr>
          <w:rFonts w:cs="Arial"/>
          <w:szCs w:val="22"/>
        </w:rPr>
        <w:t> </w:t>
      </w:r>
      <w:r w:rsidR="00C6203D">
        <w:rPr>
          <w:rFonts w:cs="Arial"/>
          <w:szCs w:val="22"/>
        </w:rPr>
        <w:t>44</w:t>
      </w:r>
      <w:r w:rsidR="00F976E8">
        <w:rPr>
          <w:rFonts w:cs="Arial"/>
          <w:szCs w:val="22"/>
        </w:rPr>
        <w:t> </w:t>
      </w:r>
      <w:r w:rsidR="00512C96" w:rsidRPr="002F1318">
        <w:rPr>
          <w:rFonts w:cs="Arial"/>
          <w:szCs w:val="22"/>
        </w:rPr>
        <w:t>Abs.</w:t>
      </w:r>
      <w:r w:rsidR="00F976E8">
        <w:rPr>
          <w:rFonts w:cs="Arial"/>
          <w:szCs w:val="22"/>
        </w:rPr>
        <w:t> </w:t>
      </w:r>
      <w:r w:rsidR="00512C96" w:rsidRPr="002F1318">
        <w:rPr>
          <w:rFonts w:cs="Arial"/>
          <w:szCs w:val="22"/>
        </w:rPr>
        <w:t>2</w:t>
      </w:r>
      <w:r w:rsidR="00F752D8">
        <w:rPr>
          <w:rFonts w:cs="Arial"/>
          <w:szCs w:val="22"/>
        </w:rPr>
        <w:noBreakHyphen/>
      </w:r>
      <w:r w:rsidR="00512C96" w:rsidRPr="002F1318">
        <w:rPr>
          <w:rFonts w:cs="Arial"/>
          <w:szCs w:val="22"/>
        </w:rPr>
        <w:t>7</w:t>
      </w:r>
      <w:r w:rsidR="00F976E8">
        <w:rPr>
          <w:rFonts w:cs="Arial"/>
          <w:szCs w:val="22"/>
        </w:rPr>
        <w:t> </w:t>
      </w:r>
      <w:r w:rsidR="00F976E8" w:rsidRPr="0011144C">
        <w:rPr>
          <w:rFonts w:cs="Arial"/>
          <w:szCs w:val="22"/>
        </w:rPr>
        <w:t>HOAI</w:t>
      </w:r>
      <w:r w:rsidR="004C61D1" w:rsidRPr="0011144C">
        <w:rPr>
          <w:rFonts w:cs="Arial"/>
          <w:szCs w:val="22"/>
        </w:rPr>
        <w:t xml:space="preserve"> </w:t>
      </w:r>
      <w:r w:rsidR="00D81669" w:rsidRPr="0011144C">
        <w:rPr>
          <w:rFonts w:cs="Arial"/>
          <w:szCs w:val="22"/>
        </w:rPr>
        <w:t>bzw.</w:t>
      </w:r>
      <w:r w:rsidR="0098275F" w:rsidRPr="0011144C">
        <w:rPr>
          <w:rFonts w:cs="Arial"/>
          <w:szCs w:val="22"/>
        </w:rPr>
        <w:t xml:space="preserve"> §</w:t>
      </w:r>
      <w:r w:rsidR="00FF6EBA" w:rsidRPr="0011144C">
        <w:rPr>
          <w:rFonts w:cs="Arial"/>
          <w:szCs w:val="22"/>
        </w:rPr>
        <w:t> </w:t>
      </w:r>
      <w:r w:rsidR="00C6203D" w:rsidRPr="0011144C">
        <w:rPr>
          <w:rFonts w:cs="Arial"/>
          <w:szCs w:val="22"/>
        </w:rPr>
        <w:t>48</w:t>
      </w:r>
      <w:r w:rsidR="00FF6EBA" w:rsidRPr="0011144C">
        <w:rPr>
          <w:rFonts w:cs="Arial"/>
          <w:szCs w:val="22"/>
        </w:rPr>
        <w:t> </w:t>
      </w:r>
      <w:r w:rsidR="0098275F" w:rsidRPr="0011144C">
        <w:rPr>
          <w:rFonts w:cs="Arial"/>
          <w:szCs w:val="22"/>
        </w:rPr>
        <w:t>Abs.</w:t>
      </w:r>
      <w:r w:rsidR="00FF6EBA" w:rsidRPr="0011144C">
        <w:rPr>
          <w:rFonts w:cs="Arial"/>
          <w:szCs w:val="22"/>
        </w:rPr>
        <w:t> </w:t>
      </w:r>
      <w:r w:rsidR="0098275F" w:rsidRPr="0011144C">
        <w:rPr>
          <w:rFonts w:cs="Arial"/>
          <w:szCs w:val="22"/>
        </w:rPr>
        <w:t>2</w:t>
      </w:r>
      <w:r w:rsidR="00FF6EBA" w:rsidRPr="0011144C">
        <w:rPr>
          <w:rFonts w:cs="Arial"/>
          <w:szCs w:val="22"/>
        </w:rPr>
        <w:noBreakHyphen/>
        <w:t>6 </w:t>
      </w:r>
      <w:r w:rsidR="000021B1" w:rsidRPr="0011144C">
        <w:rPr>
          <w:rFonts w:cs="Arial"/>
          <w:szCs w:val="22"/>
        </w:rPr>
        <w:t>HO</w:t>
      </w:r>
      <w:r w:rsidR="00512C96" w:rsidRPr="0011144C">
        <w:rPr>
          <w:rFonts w:cs="Arial"/>
          <w:szCs w:val="22"/>
        </w:rPr>
        <w:t xml:space="preserve">AI </w:t>
      </w:r>
      <w:r w:rsidRPr="0011144C">
        <w:rPr>
          <w:rFonts w:cs="Arial"/>
          <w:szCs w:val="22"/>
        </w:rPr>
        <w:t>legen die Parteien die Honorarzone de</w:t>
      </w:r>
      <w:r w:rsidR="00B656D1" w:rsidRPr="0011144C">
        <w:rPr>
          <w:rFonts w:cs="Arial"/>
          <w:szCs w:val="22"/>
        </w:rPr>
        <w:t>r</w:t>
      </w:r>
      <w:r w:rsidRPr="0011144C">
        <w:rPr>
          <w:rFonts w:cs="Arial"/>
          <w:szCs w:val="22"/>
        </w:rPr>
        <w:t xml:space="preserve"> Objekt</w:t>
      </w:r>
      <w:r w:rsidR="00B656D1" w:rsidRPr="0011144C">
        <w:rPr>
          <w:rFonts w:cs="Arial"/>
          <w:szCs w:val="22"/>
        </w:rPr>
        <w:t>e</w:t>
      </w:r>
      <w:r w:rsidRPr="0011144C">
        <w:rPr>
          <w:rFonts w:cs="Arial"/>
          <w:szCs w:val="22"/>
        </w:rPr>
        <w:t xml:space="preserve"> </w:t>
      </w:r>
      <w:proofErr w:type="spellStart"/>
      <w:r w:rsidR="00BE6A87">
        <w:rPr>
          <w:rFonts w:cs="Arial"/>
          <w:szCs w:val="22"/>
        </w:rPr>
        <w:t>Hardtstraße</w:t>
      </w:r>
      <w:proofErr w:type="spellEnd"/>
      <w:r w:rsidR="00BE6A87">
        <w:rPr>
          <w:rFonts w:cs="Arial"/>
          <w:szCs w:val="22"/>
        </w:rPr>
        <w:t xml:space="preserve"> (</w:t>
      </w:r>
      <w:r w:rsidR="00E74D18">
        <w:rPr>
          <w:rFonts w:cs="Arial"/>
          <w:szCs w:val="22"/>
        </w:rPr>
        <w:t>Verkehrsanlage</w:t>
      </w:r>
      <w:r w:rsidR="00AB6AE8">
        <w:rPr>
          <w:rFonts w:cs="Arial"/>
          <w:szCs w:val="22"/>
        </w:rPr>
        <w:t xml:space="preserve"> &amp;</w:t>
      </w:r>
      <w:r w:rsidR="00E74D18">
        <w:rPr>
          <w:rFonts w:cs="Arial"/>
          <w:szCs w:val="22"/>
        </w:rPr>
        <w:t xml:space="preserve"> Ingenieurbauwerk</w:t>
      </w:r>
      <w:r w:rsidR="00BE6A87">
        <w:rPr>
          <w:rFonts w:cs="Arial"/>
          <w:szCs w:val="22"/>
        </w:rPr>
        <w:t xml:space="preserve">) und Am Dahliengarten </w:t>
      </w:r>
      <w:r w:rsidR="00AB6AE8">
        <w:rPr>
          <w:rFonts w:cs="Arial"/>
          <w:szCs w:val="22"/>
        </w:rPr>
        <w:t>(Verkehrsanlage &amp; Ingenieurbauwerk)</w:t>
      </w:r>
      <w:r w:rsidR="00BE6A87">
        <w:rPr>
          <w:rFonts w:cs="Arial"/>
          <w:szCs w:val="22"/>
        </w:rPr>
        <w:t xml:space="preserve"> </w:t>
      </w:r>
      <w:r w:rsidRPr="0011144C">
        <w:rPr>
          <w:rFonts w:cs="Arial"/>
          <w:szCs w:val="22"/>
        </w:rPr>
        <w:t xml:space="preserve">verbindlich mit der </w:t>
      </w:r>
      <w:r w:rsidRPr="00B72A1B">
        <w:rPr>
          <w:rFonts w:cs="Arial"/>
          <w:b/>
          <w:bCs/>
          <w:szCs w:val="22"/>
        </w:rPr>
        <w:t>Honorarzone</w:t>
      </w:r>
      <w:r w:rsidR="00354225" w:rsidRPr="00B72A1B">
        <w:rPr>
          <w:rFonts w:cs="Arial"/>
          <w:b/>
          <w:bCs/>
          <w:szCs w:val="22"/>
        </w:rPr>
        <w:t xml:space="preserve"> </w:t>
      </w:r>
      <w:r w:rsidR="00ED18A9" w:rsidRPr="00B72A1B">
        <w:rPr>
          <w:rFonts w:cs="Arial"/>
          <w:b/>
          <w:bCs/>
          <w:szCs w:val="22"/>
          <w:u w:val="single"/>
        </w:rPr>
        <w:t>2</w:t>
      </w:r>
      <w:r w:rsidR="00354225" w:rsidRPr="0011144C">
        <w:rPr>
          <w:rFonts w:cs="Arial"/>
          <w:szCs w:val="22"/>
        </w:rPr>
        <w:t xml:space="preserve"> </w:t>
      </w:r>
      <w:r w:rsidRPr="0011144C">
        <w:rPr>
          <w:rFonts w:cs="Arial"/>
          <w:szCs w:val="22"/>
        </w:rPr>
        <w:t>fest.</w:t>
      </w:r>
      <w:r w:rsidR="00354225">
        <w:rPr>
          <w:rFonts w:cs="Arial"/>
          <w:szCs w:val="22"/>
        </w:rPr>
        <w:t xml:space="preserve"> </w:t>
      </w:r>
      <w:r w:rsidR="00AB6AE8">
        <w:rPr>
          <w:rFonts w:cs="Arial"/>
          <w:szCs w:val="22"/>
        </w:rPr>
        <w:t xml:space="preserve">Für die Objekte der Oberstraße </w:t>
      </w:r>
      <w:r w:rsidR="00AB6AE8">
        <w:rPr>
          <w:rFonts w:cs="Arial"/>
          <w:szCs w:val="22"/>
        </w:rPr>
        <w:t>(Verkehrsanlage &amp; Ingenieurbauwerk)</w:t>
      </w:r>
      <w:r w:rsidR="00AB6AE8">
        <w:rPr>
          <w:rFonts w:cs="Arial"/>
          <w:szCs w:val="22"/>
        </w:rPr>
        <w:t xml:space="preserve"> </w:t>
      </w:r>
      <w:r w:rsidR="00F24871">
        <w:rPr>
          <w:rFonts w:cs="Arial"/>
          <w:szCs w:val="22"/>
        </w:rPr>
        <w:t xml:space="preserve">wird verbindlich </w:t>
      </w:r>
      <w:r w:rsidR="00F24871" w:rsidRPr="00B72A1B">
        <w:rPr>
          <w:rFonts w:cs="Arial"/>
          <w:b/>
          <w:bCs/>
          <w:szCs w:val="22"/>
        </w:rPr>
        <w:t xml:space="preserve">Honorarzone </w:t>
      </w:r>
      <w:r w:rsidR="00F24871">
        <w:rPr>
          <w:rFonts w:cs="Arial"/>
          <w:b/>
          <w:bCs/>
          <w:szCs w:val="22"/>
          <w:u w:val="single"/>
        </w:rPr>
        <w:t>3</w:t>
      </w:r>
      <w:r w:rsidR="00F24871" w:rsidRPr="0011144C">
        <w:rPr>
          <w:rFonts w:cs="Arial"/>
          <w:szCs w:val="22"/>
        </w:rPr>
        <w:t xml:space="preserve"> fest</w:t>
      </w:r>
      <w:r w:rsidR="00F24871">
        <w:rPr>
          <w:rFonts w:cs="Arial"/>
          <w:szCs w:val="22"/>
        </w:rPr>
        <w:t xml:space="preserve">gelegt. </w:t>
      </w:r>
      <w:r w:rsidR="00354225">
        <w:rPr>
          <w:rFonts w:cs="Arial"/>
          <w:szCs w:val="22"/>
        </w:rPr>
        <w:t xml:space="preserve">Soweit vorstehend keine Honorarzone festgelegt ist, erfolgt die Bestimmung nach Maßgabe des </w:t>
      </w:r>
      <w:r w:rsidR="00354225" w:rsidRPr="00D100D7">
        <w:rPr>
          <w:rFonts w:cs="Arial"/>
          <w:szCs w:val="22"/>
        </w:rPr>
        <w:t>§</w:t>
      </w:r>
      <w:r w:rsidR="00FF6EBA">
        <w:rPr>
          <w:rFonts w:cs="Arial"/>
          <w:szCs w:val="22"/>
        </w:rPr>
        <w:t> </w:t>
      </w:r>
      <w:r w:rsidR="00C6203D">
        <w:rPr>
          <w:rFonts w:cs="Arial"/>
          <w:szCs w:val="22"/>
        </w:rPr>
        <w:t>44</w:t>
      </w:r>
      <w:r w:rsidR="00FF6EBA">
        <w:rPr>
          <w:rFonts w:cs="Arial"/>
          <w:szCs w:val="22"/>
        </w:rPr>
        <w:t> </w:t>
      </w:r>
      <w:r w:rsidR="00354225" w:rsidRPr="00D100D7">
        <w:rPr>
          <w:rFonts w:cs="Arial"/>
          <w:szCs w:val="22"/>
        </w:rPr>
        <w:t>Abs.</w:t>
      </w:r>
      <w:r w:rsidR="00FF6EBA">
        <w:rPr>
          <w:rFonts w:cs="Arial"/>
          <w:szCs w:val="22"/>
        </w:rPr>
        <w:t> </w:t>
      </w:r>
      <w:r w:rsidR="00354225" w:rsidRPr="00D100D7">
        <w:rPr>
          <w:rFonts w:cs="Arial"/>
          <w:szCs w:val="22"/>
        </w:rPr>
        <w:t>2</w:t>
      </w:r>
      <w:r w:rsidR="00FF6EBA">
        <w:rPr>
          <w:rFonts w:cs="Arial"/>
          <w:szCs w:val="22"/>
        </w:rPr>
        <w:noBreakHyphen/>
      </w:r>
      <w:r w:rsidR="00354225" w:rsidRPr="00D100D7">
        <w:rPr>
          <w:rFonts w:cs="Arial"/>
          <w:szCs w:val="22"/>
        </w:rPr>
        <w:t xml:space="preserve">7 </w:t>
      </w:r>
      <w:r w:rsidR="00D81669">
        <w:rPr>
          <w:rFonts w:cs="Arial"/>
          <w:szCs w:val="22"/>
        </w:rPr>
        <w:t>bzw.</w:t>
      </w:r>
      <w:r w:rsidR="00354225" w:rsidRPr="00D100D7">
        <w:rPr>
          <w:rFonts w:cs="Arial"/>
          <w:szCs w:val="22"/>
        </w:rPr>
        <w:t xml:space="preserve"> §</w:t>
      </w:r>
      <w:r w:rsidR="00FF6EBA">
        <w:rPr>
          <w:rFonts w:cs="Arial"/>
          <w:szCs w:val="22"/>
        </w:rPr>
        <w:t> </w:t>
      </w:r>
      <w:r w:rsidR="00354225" w:rsidRPr="00D100D7">
        <w:rPr>
          <w:rFonts w:cs="Arial"/>
          <w:szCs w:val="22"/>
        </w:rPr>
        <w:t>4</w:t>
      </w:r>
      <w:r w:rsidR="00C6203D">
        <w:rPr>
          <w:rFonts w:cs="Arial"/>
          <w:szCs w:val="22"/>
        </w:rPr>
        <w:t>8</w:t>
      </w:r>
      <w:r w:rsidR="00FF6EBA">
        <w:rPr>
          <w:rFonts w:cs="Arial"/>
          <w:szCs w:val="22"/>
        </w:rPr>
        <w:t> </w:t>
      </w:r>
      <w:r w:rsidR="00354225" w:rsidRPr="00D100D7">
        <w:rPr>
          <w:rFonts w:cs="Arial"/>
          <w:szCs w:val="22"/>
        </w:rPr>
        <w:t>Abs.</w:t>
      </w:r>
      <w:r w:rsidR="00FF6EBA">
        <w:rPr>
          <w:rFonts w:cs="Arial"/>
          <w:szCs w:val="22"/>
        </w:rPr>
        <w:t> </w:t>
      </w:r>
      <w:r w:rsidR="00354225" w:rsidRPr="00D100D7">
        <w:rPr>
          <w:rFonts w:cs="Arial"/>
          <w:szCs w:val="22"/>
        </w:rPr>
        <w:t>2</w:t>
      </w:r>
      <w:r w:rsidR="00FF6EBA">
        <w:rPr>
          <w:rFonts w:cs="Arial"/>
          <w:szCs w:val="22"/>
        </w:rPr>
        <w:noBreakHyphen/>
      </w:r>
      <w:r w:rsidR="00280947">
        <w:rPr>
          <w:rFonts w:cs="Arial"/>
          <w:szCs w:val="22"/>
        </w:rPr>
        <w:t>6</w:t>
      </w:r>
      <w:r w:rsidR="00FF6EBA">
        <w:rPr>
          <w:rFonts w:cs="Arial"/>
          <w:szCs w:val="22"/>
        </w:rPr>
        <w:t> </w:t>
      </w:r>
      <w:r w:rsidR="00354225" w:rsidRPr="00D100D7">
        <w:rPr>
          <w:rFonts w:cs="Arial"/>
          <w:szCs w:val="22"/>
        </w:rPr>
        <w:t>HOAI</w:t>
      </w:r>
      <w:r w:rsidR="00354225" w:rsidRPr="00DE3903">
        <w:rPr>
          <w:rFonts w:cs="Arial"/>
          <w:szCs w:val="22"/>
        </w:rPr>
        <w:t>.</w:t>
      </w:r>
    </w:p>
    <w:p w14:paraId="206838FD" w14:textId="77777777" w:rsidR="000246B1" w:rsidRDefault="000246B1" w:rsidP="00C87DEE">
      <w:pPr>
        <w:pStyle w:val="KeinLeerraum1"/>
        <w:rPr>
          <w:rFonts w:cs="Arial"/>
          <w:szCs w:val="22"/>
        </w:rPr>
      </w:pPr>
    </w:p>
    <w:p w14:paraId="59D15BC6" w14:textId="77777777" w:rsidR="000246B1" w:rsidRDefault="000246B1" w:rsidP="000246B1">
      <w:pPr>
        <w:pStyle w:val="KeinLeerraum1"/>
        <w:rPr>
          <w:rFonts w:cs="Arial"/>
          <w:szCs w:val="22"/>
        </w:rPr>
      </w:pPr>
      <w:r w:rsidRPr="00EB6684">
        <w:rPr>
          <w:rFonts w:cs="Arial"/>
          <w:szCs w:val="22"/>
        </w:rPr>
        <w:t>Soweit der AG in den Vergabeunterlagen anrechenbare Kosten, Honorarzone, Honorarsatz, Zuschläge etc. vorgibt, handelt es sich um unverbindliche Angaben. Der AN darf davon begründet abweichen. Abweichungen können zu einer Angebotsaufklärung führen.</w:t>
      </w:r>
    </w:p>
    <w:p w14:paraId="7CE67A8E" w14:textId="77777777" w:rsidR="00272931" w:rsidRDefault="00272931" w:rsidP="00C87DEE">
      <w:pPr>
        <w:pStyle w:val="KeinLeerraum1"/>
        <w:rPr>
          <w:rFonts w:cs="Arial"/>
          <w:szCs w:val="22"/>
        </w:rPr>
      </w:pPr>
    </w:p>
    <w:p w14:paraId="1E9E1F51" w14:textId="63F38B9E" w:rsidR="00CE2275" w:rsidRPr="00DE3903" w:rsidRDefault="00C87DEE" w:rsidP="00C87DEE">
      <w:pPr>
        <w:pStyle w:val="KeinLeerraum1"/>
        <w:rPr>
          <w:rFonts w:cs="Arial"/>
          <w:szCs w:val="22"/>
        </w:rPr>
      </w:pPr>
      <w:r w:rsidRPr="00DE3903">
        <w:rPr>
          <w:rFonts w:cs="Arial"/>
          <w:szCs w:val="22"/>
        </w:rPr>
        <w:t xml:space="preserve">Hinsichtlich des Tafelwerts des Honorars soll die Regelung des </w:t>
      </w:r>
      <w:r w:rsidR="0098275F" w:rsidRPr="00DE3903">
        <w:rPr>
          <w:rFonts w:cs="Arial"/>
          <w:szCs w:val="22"/>
        </w:rPr>
        <w:t>§</w:t>
      </w:r>
      <w:r w:rsidR="00FF6EBA">
        <w:rPr>
          <w:rFonts w:cs="Arial"/>
          <w:szCs w:val="22"/>
        </w:rPr>
        <w:t> </w:t>
      </w:r>
      <w:r w:rsidRPr="00DE3903">
        <w:rPr>
          <w:rFonts w:cs="Arial"/>
          <w:szCs w:val="22"/>
        </w:rPr>
        <w:t>13</w:t>
      </w:r>
      <w:r w:rsidR="00FF6EBA">
        <w:rPr>
          <w:rFonts w:cs="Arial"/>
          <w:szCs w:val="22"/>
        </w:rPr>
        <w:t> </w:t>
      </w:r>
      <w:r w:rsidRPr="00DE3903">
        <w:rPr>
          <w:rFonts w:cs="Arial"/>
          <w:szCs w:val="22"/>
        </w:rPr>
        <w:t>HOAI gelten.</w:t>
      </w:r>
      <w:r w:rsidR="00132F39">
        <w:rPr>
          <w:rFonts w:cs="Arial"/>
          <w:szCs w:val="22"/>
        </w:rPr>
        <w:t xml:space="preserve"> </w:t>
      </w:r>
      <w:r w:rsidR="00CE2275" w:rsidRPr="00DE3903">
        <w:rPr>
          <w:rFonts w:cs="Arial"/>
          <w:szCs w:val="22"/>
        </w:rPr>
        <w:t xml:space="preserve">Hinsichtlich des Tafelwerts vereinbaren die Parteien den </w:t>
      </w:r>
      <w:r w:rsidR="00A15938" w:rsidRPr="00B72A1B">
        <w:rPr>
          <w:rFonts w:cs="Arial"/>
          <w:b/>
          <w:bCs/>
          <w:szCs w:val="22"/>
        </w:rPr>
        <w:t>Basishonorarsatz</w:t>
      </w:r>
      <w:r w:rsidR="00860C1C" w:rsidRPr="00DE3903">
        <w:rPr>
          <w:rFonts w:cs="Arial"/>
          <w:szCs w:val="22"/>
        </w:rPr>
        <w:t>.</w:t>
      </w:r>
    </w:p>
    <w:p w14:paraId="64172081" w14:textId="77777777" w:rsidR="00BF25EB" w:rsidRDefault="00BF25EB" w:rsidP="000246B1">
      <w:pPr>
        <w:pStyle w:val="KeinLeerraum1"/>
        <w:ind w:left="0"/>
        <w:rPr>
          <w:rFonts w:cs="Arial"/>
          <w:szCs w:val="22"/>
        </w:rPr>
      </w:pPr>
    </w:p>
    <w:p w14:paraId="563F575F" w14:textId="2E0DA49A" w:rsidR="00BF25EB" w:rsidRDefault="00BF25EB" w:rsidP="00132F39">
      <w:pPr>
        <w:pStyle w:val="KeinLeerraum1"/>
        <w:rPr>
          <w:rFonts w:cs="Arial"/>
          <w:szCs w:val="22"/>
        </w:rPr>
      </w:pPr>
      <w:r>
        <w:rPr>
          <w:rFonts w:cs="Arial"/>
          <w:szCs w:val="22"/>
        </w:rPr>
        <w:t>Dem AN ist bewusst, dass zur ordnungsgemäßen Erfüllung der vertraglichen Leistungen, Leistungen erforderlich werden können, die über die Grundleistungen der vereinbarten Leistungsphasen hinausgehen. Sämtliche diesbezügliche Leistungen sind mit dem ver</w:t>
      </w:r>
      <w:r w:rsidR="00F04270">
        <w:rPr>
          <w:rFonts w:cs="Arial"/>
          <w:szCs w:val="22"/>
        </w:rPr>
        <w:t>einbarten Honorar abgegolten.</w:t>
      </w:r>
    </w:p>
    <w:p w14:paraId="5AFE7CA8" w14:textId="77777777" w:rsidR="00F04270" w:rsidRDefault="00F04270" w:rsidP="00132F39">
      <w:pPr>
        <w:pStyle w:val="KeinLeerraum1"/>
        <w:rPr>
          <w:rFonts w:cs="Arial"/>
          <w:szCs w:val="22"/>
        </w:rPr>
      </w:pPr>
    </w:p>
    <w:p w14:paraId="1875F0F6" w14:textId="66A1FA49" w:rsidR="00F04270" w:rsidRPr="00132F39" w:rsidRDefault="00F04270" w:rsidP="00132F39">
      <w:pPr>
        <w:pStyle w:val="KeinLeerraum1"/>
        <w:rPr>
          <w:rFonts w:cs="Arial"/>
          <w:szCs w:val="22"/>
        </w:rPr>
      </w:pPr>
      <w:r>
        <w:rPr>
          <w:rFonts w:cs="Arial"/>
          <w:szCs w:val="22"/>
        </w:rPr>
        <w:t>Etwaige Auflagen und Vorgaben aus noch zu erlassendem Zuwendungsbescheid</w:t>
      </w:r>
      <w:r w:rsidR="00D645E3">
        <w:rPr>
          <w:rFonts w:cs="Arial"/>
          <w:szCs w:val="22"/>
        </w:rPr>
        <w:t xml:space="preserve"> </w:t>
      </w:r>
      <w:r>
        <w:rPr>
          <w:rFonts w:cs="Arial"/>
          <w:szCs w:val="22"/>
        </w:rPr>
        <w:t>/</w:t>
      </w:r>
      <w:r w:rsidR="00D645E3">
        <w:rPr>
          <w:rFonts w:cs="Arial"/>
          <w:szCs w:val="22"/>
        </w:rPr>
        <w:t xml:space="preserve"> </w:t>
      </w:r>
      <w:r>
        <w:rPr>
          <w:rFonts w:cs="Arial"/>
          <w:szCs w:val="22"/>
        </w:rPr>
        <w:t>Fördermittelbeschei</w:t>
      </w:r>
      <w:r w:rsidR="00CA0F2C">
        <w:rPr>
          <w:rFonts w:cs="Arial"/>
          <w:szCs w:val="22"/>
        </w:rPr>
        <w:t>d sind zu beachten und die dazu erforderlichen Leistungen zu erbringen. Diese Leistungen sind in dem vereinbarten Honorarblatt enthalten. Ein gesonderter Vergütungsanspruch entsteht für den AN nicht, es sei denn, diese Leistungen sind unvorhersehbar gewesen und haben eine Leistungsumfang, der schlichtweg nicht vergütungsfrei erwartet werden kann. Dafür träge der AN die Darlegungs- und Beweispflicht.</w:t>
      </w:r>
    </w:p>
    <w:p w14:paraId="3E70CDEB" w14:textId="77777777" w:rsidR="00132F39" w:rsidRPr="00132F39" w:rsidRDefault="00132F39" w:rsidP="00132F39">
      <w:pPr>
        <w:pStyle w:val="KeinLeerraum1"/>
        <w:rPr>
          <w:rFonts w:cs="Arial"/>
          <w:szCs w:val="22"/>
        </w:rPr>
      </w:pPr>
    </w:p>
    <w:bookmarkStart w:id="80" w:name="_Hlk14273858"/>
    <w:p w14:paraId="55375567" w14:textId="34657DA0" w:rsidR="00A44854" w:rsidRPr="004E6945" w:rsidRDefault="00B72A1B" w:rsidP="0080221C">
      <w:pPr>
        <w:pStyle w:val="KeinLeerraum1"/>
        <w:keepNext/>
        <w:ind w:left="1418" w:hanging="567"/>
        <w:rPr>
          <w:rFonts w:cs="Arial"/>
          <w:szCs w:val="22"/>
        </w:rPr>
      </w:pPr>
      <w:r>
        <w:rPr>
          <w:rFonts w:cs="Arial"/>
          <w:szCs w:val="22"/>
        </w:rPr>
        <w:lastRenderedPageBreak/>
        <w:fldChar w:fldCharType="begin">
          <w:ffData>
            <w:name w:val=""/>
            <w:enabled/>
            <w:calcOnExit w:val="0"/>
            <w:checkBox>
              <w:size w:val="18"/>
              <w:default w:val="1"/>
            </w:checkBox>
          </w:ffData>
        </w:fldChar>
      </w:r>
      <w:r>
        <w:rPr>
          <w:rFonts w:cs="Arial"/>
          <w:szCs w:val="22"/>
        </w:rPr>
        <w:instrText xml:space="preserve"> FORMCHECKBOX </w:instrText>
      </w:r>
      <w:r>
        <w:rPr>
          <w:rFonts w:cs="Arial"/>
          <w:szCs w:val="22"/>
        </w:rPr>
      </w:r>
      <w:r>
        <w:rPr>
          <w:rFonts w:cs="Arial"/>
          <w:szCs w:val="22"/>
        </w:rPr>
        <w:fldChar w:fldCharType="separate"/>
      </w:r>
      <w:r>
        <w:rPr>
          <w:rFonts w:cs="Arial"/>
          <w:szCs w:val="22"/>
        </w:rPr>
        <w:fldChar w:fldCharType="end"/>
      </w:r>
      <w:r w:rsidR="00A44854" w:rsidRPr="004E6945">
        <w:rPr>
          <w:rFonts w:cs="Arial"/>
          <w:szCs w:val="22"/>
        </w:rPr>
        <w:tab/>
        <w:t>Es ist eine Umbau- bzw. Modernisierungsmaßnahme geplant:</w:t>
      </w:r>
    </w:p>
    <w:p w14:paraId="46D44395" w14:textId="408F5BEA" w:rsidR="00A44854" w:rsidRPr="004E6945" w:rsidRDefault="00A44854" w:rsidP="00A44854">
      <w:pPr>
        <w:pStyle w:val="KeinLeerraum1"/>
        <w:ind w:left="1418"/>
        <w:rPr>
          <w:rFonts w:cs="Arial"/>
          <w:szCs w:val="22"/>
        </w:rPr>
      </w:pPr>
      <w:r w:rsidRPr="004E6945">
        <w:rPr>
          <w:rFonts w:cs="Arial"/>
          <w:szCs w:val="22"/>
        </w:rPr>
        <w:t xml:space="preserve">Auf das Honorar des AN vereinbaren die Parteien einen Umbauzuschlag in Höhe von </w:t>
      </w:r>
      <w:r w:rsidR="00B72A1B">
        <w:rPr>
          <w:rFonts w:cs="Arial"/>
          <w:szCs w:val="22"/>
          <w:u w:val="single"/>
        </w:rPr>
        <w:t>0</w:t>
      </w:r>
      <w:r w:rsidRPr="004E6945">
        <w:rPr>
          <w:rFonts w:cs="Arial"/>
          <w:szCs w:val="22"/>
        </w:rPr>
        <w:t> %. Eine Anrechnung der mitzuverarbeitenden Bausubstanz findet nicht statt, diese wurde angemessen beim vorgenannten Umbauzuschlag berücksichtigt.</w:t>
      </w:r>
    </w:p>
    <w:bookmarkEnd w:id="80"/>
    <w:p w14:paraId="74142A3E" w14:textId="63C3DA11" w:rsidR="00BC220F" w:rsidRDefault="00BC220F" w:rsidP="007D364B">
      <w:pPr>
        <w:pStyle w:val="KeinLeerraum1"/>
        <w:rPr>
          <w:rFonts w:cs="Arial"/>
          <w:szCs w:val="22"/>
        </w:rPr>
      </w:pPr>
    </w:p>
    <w:p w14:paraId="6B91970A" w14:textId="77777777" w:rsidR="0024787D" w:rsidRPr="00DE3903" w:rsidRDefault="0024787D" w:rsidP="007D364B">
      <w:pPr>
        <w:pStyle w:val="KeinLeerraum1"/>
        <w:rPr>
          <w:rFonts w:cs="Arial"/>
          <w:szCs w:val="22"/>
        </w:rPr>
      </w:pPr>
    </w:p>
    <w:p w14:paraId="1AC1B39A" w14:textId="09E8AB02" w:rsidR="00172DFF" w:rsidRDefault="00172DFF" w:rsidP="00255FAF">
      <w:pPr>
        <w:pStyle w:val="KeinLeerraum1"/>
        <w:keepNext/>
        <w:rPr>
          <w:rFonts w:cs="Arial"/>
          <w:b/>
          <w:szCs w:val="22"/>
        </w:rPr>
      </w:pPr>
      <w:bookmarkStart w:id="81" w:name="_Hlk19823632"/>
      <w:r w:rsidRPr="006C2386">
        <w:rPr>
          <w:rFonts w:cs="Arial"/>
          <w:b/>
          <w:szCs w:val="22"/>
        </w:rPr>
        <w:t>Weitere, generelle Vereinbarung zur Vergütungsregelung</w:t>
      </w:r>
      <w:r w:rsidRPr="00295FE0">
        <w:rPr>
          <w:rFonts w:cs="Arial"/>
          <w:b/>
          <w:szCs w:val="22"/>
        </w:rPr>
        <w:t>:</w:t>
      </w:r>
    </w:p>
    <w:p w14:paraId="6511EC1F" w14:textId="7079C81C" w:rsidR="00834BF8" w:rsidRPr="00056CF2" w:rsidRDefault="00834BF8" w:rsidP="00834BF8">
      <w:pPr>
        <w:pStyle w:val="KeinLeerraum1"/>
        <w:keepNext/>
        <w:rPr>
          <w:rFonts w:cs="Arial"/>
          <w:bCs/>
          <w:szCs w:val="22"/>
        </w:rPr>
      </w:pPr>
      <w:bookmarkStart w:id="82" w:name="_Hlk19801443"/>
      <w:bookmarkEnd w:id="81"/>
      <w:r w:rsidRPr="00056CF2">
        <w:rPr>
          <w:rFonts w:cs="Arial"/>
          <w:bCs/>
          <w:szCs w:val="22"/>
        </w:rPr>
        <w:t>Gemäß de</w:t>
      </w:r>
      <w:r>
        <w:rPr>
          <w:rFonts w:cs="Arial"/>
          <w:bCs/>
          <w:szCs w:val="22"/>
        </w:rPr>
        <w:t>r</w:t>
      </w:r>
      <w:r w:rsidRPr="00056CF2">
        <w:rPr>
          <w:rFonts w:cs="Arial"/>
          <w:bCs/>
          <w:szCs w:val="22"/>
        </w:rPr>
        <w:t xml:space="preserve"> vom AN ausgefüllten und mit seinem Angebot eingereichten </w:t>
      </w:r>
      <w:r w:rsidR="00DF4EF4">
        <w:rPr>
          <w:rFonts w:cs="Arial"/>
          <w:bCs/>
          <w:szCs w:val="22"/>
        </w:rPr>
        <w:t>Leistungsbeschreibung.</w:t>
      </w:r>
    </w:p>
    <w:p w14:paraId="2F5EFB99" w14:textId="77777777" w:rsidR="00CE2275" w:rsidRPr="00DE3903" w:rsidRDefault="00CE2275" w:rsidP="007D364B">
      <w:pPr>
        <w:pStyle w:val="KeinLeerraum1"/>
        <w:rPr>
          <w:rFonts w:cs="Arial"/>
          <w:szCs w:val="22"/>
        </w:rPr>
      </w:pPr>
    </w:p>
    <w:bookmarkEnd w:id="82"/>
    <w:p w14:paraId="18DC5F41" w14:textId="70AF7ED3" w:rsidR="00132F39" w:rsidRDefault="00132F39" w:rsidP="00132F39">
      <w:pPr>
        <w:pStyle w:val="KeinLeerraum1"/>
        <w:rPr>
          <w:rFonts w:cs="Arial"/>
          <w:szCs w:val="22"/>
        </w:rPr>
      </w:pPr>
      <w:r w:rsidRPr="004E6945">
        <w:rPr>
          <w:rFonts w:cs="Arial"/>
          <w:szCs w:val="22"/>
        </w:rPr>
        <w:t>Die vorstehende Honorarregelung ist abschließend. Die Parteien vereinbaren insbesondere, dass die Regelung</w:t>
      </w:r>
      <w:r w:rsidR="00A02D64">
        <w:rPr>
          <w:rFonts w:cs="Arial"/>
          <w:szCs w:val="22"/>
        </w:rPr>
        <w:t>en</w:t>
      </w:r>
      <w:r w:rsidRPr="004E6945">
        <w:rPr>
          <w:rFonts w:cs="Arial"/>
          <w:szCs w:val="22"/>
        </w:rPr>
        <w:t xml:space="preserve"> de</w:t>
      </w:r>
      <w:r w:rsidR="00BC2D0E">
        <w:rPr>
          <w:rFonts w:cs="Arial"/>
          <w:szCs w:val="22"/>
        </w:rPr>
        <w:t>s</w:t>
      </w:r>
      <w:r w:rsidRPr="004E6945">
        <w:rPr>
          <w:rFonts w:cs="Arial"/>
          <w:szCs w:val="22"/>
        </w:rPr>
        <w:t xml:space="preserve"> §</w:t>
      </w:r>
      <w:r w:rsidR="00BC2D0E">
        <w:rPr>
          <w:rFonts w:cs="Arial"/>
          <w:szCs w:val="22"/>
        </w:rPr>
        <w:t> </w:t>
      </w:r>
      <w:r w:rsidRPr="004E6945">
        <w:rPr>
          <w:rFonts w:cs="Arial"/>
          <w:szCs w:val="22"/>
        </w:rPr>
        <w:t>11 HOAI keine Anwendung auf die Vergütungsvereinbarung finden sollen.</w:t>
      </w:r>
    </w:p>
    <w:p w14:paraId="619CBBEF" w14:textId="77777777" w:rsidR="00E30BF6" w:rsidRDefault="00E30BF6" w:rsidP="00132F39">
      <w:pPr>
        <w:pStyle w:val="KeinLeerraum1"/>
        <w:rPr>
          <w:rFonts w:cs="Arial"/>
          <w:szCs w:val="22"/>
        </w:rPr>
      </w:pPr>
    </w:p>
    <w:p w14:paraId="18DF6A60" w14:textId="54542A22" w:rsidR="00E30BF6" w:rsidRDefault="00E30BF6" w:rsidP="00132F39">
      <w:pPr>
        <w:pStyle w:val="KeinLeerraum1"/>
        <w:rPr>
          <w:rFonts w:cs="Arial"/>
          <w:szCs w:val="22"/>
        </w:rPr>
      </w:pPr>
      <w:r>
        <w:rPr>
          <w:rFonts w:cs="Arial"/>
          <w:szCs w:val="22"/>
        </w:rPr>
        <w:t xml:space="preserve">Der AN erkennt die </w:t>
      </w:r>
      <w:r w:rsidR="000C0A20">
        <w:rPr>
          <w:rFonts w:cs="Arial"/>
          <w:szCs w:val="22"/>
        </w:rPr>
        <w:t xml:space="preserve">in der Leistungsbeschreibung </w:t>
      </w:r>
      <w:r w:rsidR="00B136CB">
        <w:rPr>
          <w:rFonts w:cs="Arial"/>
          <w:szCs w:val="22"/>
        </w:rPr>
        <w:t>genannte</w:t>
      </w:r>
      <w:r>
        <w:rPr>
          <w:rFonts w:cs="Arial"/>
          <w:szCs w:val="22"/>
        </w:rPr>
        <w:t xml:space="preserve"> </w:t>
      </w:r>
      <w:r w:rsidR="00B136CB">
        <w:rPr>
          <w:rFonts w:cs="Arial"/>
          <w:szCs w:val="22"/>
        </w:rPr>
        <w:t>Zusammenführung</w:t>
      </w:r>
      <w:r>
        <w:rPr>
          <w:rFonts w:cs="Arial"/>
          <w:szCs w:val="22"/>
        </w:rPr>
        <w:t xml:space="preserve"> der Objekte an</w:t>
      </w:r>
      <w:r w:rsidR="00B136CB">
        <w:rPr>
          <w:rFonts w:cs="Arial"/>
          <w:szCs w:val="22"/>
        </w:rPr>
        <w:t xml:space="preserve">. Nachfolgen werden die Objekte der </w:t>
      </w:r>
      <w:r w:rsidR="000C0A20">
        <w:rPr>
          <w:rFonts w:cs="Arial"/>
          <w:szCs w:val="22"/>
        </w:rPr>
        <w:t>Abrechnung</w:t>
      </w:r>
      <w:r w:rsidR="00B136CB">
        <w:rPr>
          <w:rFonts w:cs="Arial"/>
          <w:szCs w:val="22"/>
        </w:rPr>
        <w:t xml:space="preserve"> </w:t>
      </w:r>
      <w:r w:rsidR="000C0A20">
        <w:rPr>
          <w:rFonts w:cs="Arial"/>
          <w:szCs w:val="22"/>
        </w:rPr>
        <w:t xml:space="preserve">erneut </w:t>
      </w:r>
      <w:r w:rsidR="00B136CB">
        <w:rPr>
          <w:rFonts w:cs="Arial"/>
          <w:szCs w:val="22"/>
        </w:rPr>
        <w:t>aufgeführt</w:t>
      </w:r>
      <w:r w:rsidR="00351F98">
        <w:rPr>
          <w:rFonts w:cs="Arial"/>
          <w:szCs w:val="22"/>
        </w:rPr>
        <w:t>.</w:t>
      </w:r>
      <w:r w:rsidR="00B136CB">
        <w:rPr>
          <w:rFonts w:cs="Arial"/>
          <w:szCs w:val="22"/>
        </w:rPr>
        <w:t xml:space="preserve"> </w:t>
      </w:r>
    </w:p>
    <w:p w14:paraId="3EFF9491" w14:textId="77777777" w:rsidR="00B136CB" w:rsidRDefault="00B136CB" w:rsidP="00132F39">
      <w:pPr>
        <w:pStyle w:val="KeinLeerraum1"/>
        <w:rPr>
          <w:rFonts w:cs="Arial"/>
          <w:szCs w:val="22"/>
        </w:rPr>
      </w:pPr>
    </w:p>
    <w:p w14:paraId="19518FA8" w14:textId="1F3F2E26" w:rsidR="00814BF8" w:rsidRDefault="00814BF8" w:rsidP="00132F39">
      <w:pPr>
        <w:pStyle w:val="KeinLeerraum1"/>
        <w:rPr>
          <w:rFonts w:cs="Arial"/>
          <w:szCs w:val="22"/>
        </w:rPr>
      </w:pPr>
      <w:r w:rsidRPr="00660AAA">
        <w:rPr>
          <w:rFonts w:cs="Arial"/>
          <w:szCs w:val="22"/>
        </w:rPr>
        <w:t xml:space="preserve">Objekt </w:t>
      </w:r>
      <w:r w:rsidR="00435FC4" w:rsidRPr="00660AAA">
        <w:rPr>
          <w:rFonts w:cs="Arial"/>
          <w:szCs w:val="22"/>
        </w:rPr>
        <w:t xml:space="preserve">1 </w:t>
      </w:r>
      <w:r w:rsidRPr="00660AAA">
        <w:rPr>
          <w:rFonts w:cs="Arial"/>
          <w:szCs w:val="22"/>
        </w:rPr>
        <w:t xml:space="preserve">Verkehrsanlage </w:t>
      </w:r>
      <w:r w:rsidR="0061412D" w:rsidRPr="00660AAA">
        <w:rPr>
          <w:rFonts w:cs="Arial"/>
          <w:szCs w:val="22"/>
        </w:rPr>
        <w:t>Oberstraße</w:t>
      </w:r>
      <w:r w:rsidRPr="00660AAA">
        <w:rPr>
          <w:rFonts w:cs="Arial"/>
          <w:szCs w:val="22"/>
        </w:rPr>
        <w:t xml:space="preserve"> </w:t>
      </w:r>
      <w:r w:rsidR="00641543" w:rsidRPr="00660AAA">
        <w:rPr>
          <w:rFonts w:cs="Arial"/>
          <w:szCs w:val="22"/>
        </w:rPr>
        <w:t>&gt;</w:t>
      </w:r>
      <w:r w:rsidR="004B0985" w:rsidRPr="00660AAA">
        <w:rPr>
          <w:rFonts w:cs="Arial"/>
          <w:szCs w:val="22"/>
        </w:rPr>
        <w:t xml:space="preserve"> Straße </w:t>
      </w:r>
      <w:r w:rsidR="00641543" w:rsidRPr="00660AAA">
        <w:rPr>
          <w:rFonts w:cs="Arial"/>
          <w:szCs w:val="22"/>
        </w:rPr>
        <w:t xml:space="preserve">mit sämtlichen </w:t>
      </w:r>
      <w:r w:rsidR="000C0A20" w:rsidRPr="00660AAA">
        <w:rPr>
          <w:rFonts w:cs="Arial"/>
          <w:szCs w:val="22"/>
        </w:rPr>
        <w:t>E</w:t>
      </w:r>
      <w:r w:rsidR="00641543" w:rsidRPr="00660AAA">
        <w:rPr>
          <w:rFonts w:cs="Arial"/>
          <w:szCs w:val="22"/>
        </w:rPr>
        <w:t>inbauten</w:t>
      </w:r>
      <w:r w:rsidR="004B0985" w:rsidRPr="00660AAA">
        <w:rPr>
          <w:rFonts w:cs="Arial"/>
          <w:szCs w:val="22"/>
        </w:rPr>
        <w:t xml:space="preserve"> bis -0</w:t>
      </w:r>
      <w:r w:rsidR="00E70181" w:rsidRPr="00660AAA">
        <w:rPr>
          <w:rFonts w:cs="Arial"/>
          <w:szCs w:val="22"/>
        </w:rPr>
        <w:t>,</w:t>
      </w:r>
      <w:r w:rsidR="004B0985" w:rsidRPr="00660AAA">
        <w:rPr>
          <w:rFonts w:cs="Arial"/>
          <w:szCs w:val="22"/>
        </w:rPr>
        <w:t>70</w:t>
      </w:r>
      <w:r w:rsidR="00E70181" w:rsidRPr="00660AAA">
        <w:rPr>
          <w:rFonts w:cs="Arial"/>
          <w:szCs w:val="22"/>
        </w:rPr>
        <w:t>m</w:t>
      </w:r>
      <w:r w:rsidR="00641543" w:rsidRPr="00660AAA">
        <w:rPr>
          <w:rFonts w:cs="Arial"/>
          <w:szCs w:val="22"/>
        </w:rPr>
        <w:t xml:space="preserve"> </w:t>
      </w:r>
    </w:p>
    <w:p w14:paraId="54645898" w14:textId="77777777" w:rsidR="00660AAA" w:rsidRPr="00660AAA" w:rsidRDefault="00660AAA" w:rsidP="00132F39">
      <w:pPr>
        <w:pStyle w:val="KeinLeerraum1"/>
        <w:rPr>
          <w:rFonts w:cs="Arial"/>
          <w:szCs w:val="22"/>
        </w:rPr>
      </w:pPr>
    </w:p>
    <w:p w14:paraId="109D5602" w14:textId="55DA374D" w:rsidR="00435FC4" w:rsidRDefault="00435FC4" w:rsidP="00435FC4">
      <w:pPr>
        <w:pStyle w:val="KeinLeerraum1"/>
        <w:rPr>
          <w:rFonts w:cs="Arial"/>
          <w:szCs w:val="22"/>
        </w:rPr>
      </w:pPr>
      <w:r w:rsidRPr="00660AAA">
        <w:rPr>
          <w:rFonts w:cs="Arial"/>
          <w:szCs w:val="22"/>
        </w:rPr>
        <w:t xml:space="preserve">Objekt 2 Verkehrsanlage </w:t>
      </w:r>
      <w:r w:rsidR="0061412D" w:rsidRPr="00660AAA">
        <w:rPr>
          <w:rFonts w:cs="Arial"/>
          <w:szCs w:val="22"/>
        </w:rPr>
        <w:t>Am Dahliengarten</w:t>
      </w:r>
      <w:r w:rsidRPr="00660AAA">
        <w:rPr>
          <w:rFonts w:cs="Arial"/>
          <w:szCs w:val="22"/>
        </w:rPr>
        <w:t xml:space="preserve"> &gt; Straße mit sämtlichen Einbauten bis -0,70m </w:t>
      </w:r>
    </w:p>
    <w:p w14:paraId="44481C59" w14:textId="77777777" w:rsidR="00660AAA" w:rsidRPr="00660AAA" w:rsidRDefault="00660AAA" w:rsidP="00435FC4">
      <w:pPr>
        <w:pStyle w:val="KeinLeerraum1"/>
        <w:rPr>
          <w:rFonts w:cs="Arial"/>
          <w:szCs w:val="22"/>
        </w:rPr>
      </w:pPr>
    </w:p>
    <w:p w14:paraId="16952FD8" w14:textId="405080A5" w:rsidR="0061412D" w:rsidRPr="00660AAA" w:rsidRDefault="0061412D" w:rsidP="0061412D">
      <w:pPr>
        <w:pStyle w:val="KeinLeerraum1"/>
        <w:rPr>
          <w:rFonts w:cs="Arial"/>
          <w:szCs w:val="22"/>
        </w:rPr>
      </w:pPr>
      <w:r w:rsidRPr="00660AAA">
        <w:rPr>
          <w:rFonts w:cs="Arial"/>
          <w:szCs w:val="22"/>
        </w:rPr>
        <w:t xml:space="preserve">Objekt 3 Verkehrsanlage </w:t>
      </w:r>
      <w:proofErr w:type="spellStart"/>
      <w:r w:rsidRPr="00660AAA">
        <w:rPr>
          <w:rFonts w:cs="Arial"/>
          <w:szCs w:val="22"/>
        </w:rPr>
        <w:t>Hardtstraße</w:t>
      </w:r>
      <w:proofErr w:type="spellEnd"/>
      <w:r w:rsidRPr="00660AAA">
        <w:rPr>
          <w:rFonts w:cs="Arial"/>
          <w:szCs w:val="22"/>
        </w:rPr>
        <w:t xml:space="preserve"> &gt; Straße mit sämtlichen Einbauten bis -0,70m </w:t>
      </w:r>
    </w:p>
    <w:p w14:paraId="345A304F" w14:textId="77777777" w:rsidR="00814BF8" w:rsidRPr="00660AAA" w:rsidRDefault="00814BF8" w:rsidP="00132F39">
      <w:pPr>
        <w:pStyle w:val="KeinLeerraum1"/>
        <w:rPr>
          <w:rFonts w:cs="Arial"/>
          <w:szCs w:val="22"/>
        </w:rPr>
      </w:pPr>
    </w:p>
    <w:p w14:paraId="29B78739" w14:textId="572D5905" w:rsidR="00B136CB" w:rsidRDefault="00B136CB" w:rsidP="00132F39">
      <w:pPr>
        <w:pStyle w:val="KeinLeerraum1"/>
        <w:rPr>
          <w:rFonts w:cs="Arial"/>
          <w:szCs w:val="22"/>
        </w:rPr>
      </w:pPr>
      <w:r w:rsidRPr="00660AAA">
        <w:rPr>
          <w:rFonts w:cs="Arial"/>
          <w:szCs w:val="22"/>
        </w:rPr>
        <w:t>Objekt</w:t>
      </w:r>
      <w:r w:rsidR="00B47354" w:rsidRPr="00660AAA">
        <w:rPr>
          <w:rFonts w:cs="Arial"/>
          <w:szCs w:val="22"/>
        </w:rPr>
        <w:t xml:space="preserve"> 4 </w:t>
      </w:r>
      <w:r w:rsidRPr="00660AAA">
        <w:rPr>
          <w:rFonts w:cs="Arial"/>
          <w:szCs w:val="22"/>
        </w:rPr>
        <w:t xml:space="preserve">Ingenieurbauwerk </w:t>
      </w:r>
      <w:r w:rsidR="00B47354" w:rsidRPr="00660AAA">
        <w:rPr>
          <w:rFonts w:cs="Arial"/>
          <w:szCs w:val="22"/>
        </w:rPr>
        <w:t xml:space="preserve">Oberstraße </w:t>
      </w:r>
      <w:r w:rsidR="00814BF8" w:rsidRPr="00660AAA">
        <w:rPr>
          <w:rFonts w:cs="Arial"/>
          <w:szCs w:val="22"/>
        </w:rPr>
        <w:t>&gt; RW</w:t>
      </w:r>
      <w:r w:rsidR="004E09C6" w:rsidRPr="00660AAA">
        <w:rPr>
          <w:rFonts w:cs="Arial"/>
          <w:szCs w:val="22"/>
        </w:rPr>
        <w:t>-</w:t>
      </w:r>
      <w:r w:rsidR="00814BF8" w:rsidRPr="00660AAA">
        <w:rPr>
          <w:rFonts w:cs="Arial"/>
          <w:szCs w:val="22"/>
        </w:rPr>
        <w:t xml:space="preserve"> und </w:t>
      </w:r>
      <w:r w:rsidR="004E09C6" w:rsidRPr="00660AAA">
        <w:rPr>
          <w:rFonts w:cs="Arial"/>
          <w:szCs w:val="22"/>
        </w:rPr>
        <w:t>SW-Kanäle</w:t>
      </w:r>
      <w:r w:rsidR="00814BF8" w:rsidRPr="00660AAA">
        <w:rPr>
          <w:rFonts w:cs="Arial"/>
          <w:szCs w:val="22"/>
        </w:rPr>
        <w:t xml:space="preserve"> </w:t>
      </w:r>
      <w:r w:rsidR="00E70181" w:rsidRPr="00660AAA">
        <w:rPr>
          <w:rFonts w:cs="Arial"/>
          <w:szCs w:val="22"/>
        </w:rPr>
        <w:t>als ein Objekt inklusive der jeweiligen Hausanschlüsse</w:t>
      </w:r>
      <w:r w:rsidR="00814BF8" w:rsidRPr="00660AAA">
        <w:rPr>
          <w:rFonts w:cs="Arial"/>
          <w:szCs w:val="22"/>
        </w:rPr>
        <w:t xml:space="preserve"> </w:t>
      </w:r>
    </w:p>
    <w:p w14:paraId="5BE3A463" w14:textId="77777777" w:rsidR="00660AAA" w:rsidRPr="00660AAA" w:rsidRDefault="00660AAA" w:rsidP="00132F39">
      <w:pPr>
        <w:pStyle w:val="KeinLeerraum1"/>
        <w:rPr>
          <w:rFonts w:cs="Arial"/>
          <w:szCs w:val="22"/>
        </w:rPr>
      </w:pPr>
    </w:p>
    <w:p w14:paraId="1F54D1BA" w14:textId="492D886B" w:rsidR="00B47354" w:rsidRDefault="00B47354" w:rsidP="00B47354">
      <w:pPr>
        <w:pStyle w:val="KeinLeerraum1"/>
        <w:rPr>
          <w:rFonts w:cs="Arial"/>
          <w:szCs w:val="22"/>
        </w:rPr>
      </w:pPr>
      <w:r w:rsidRPr="00660AAA">
        <w:rPr>
          <w:rFonts w:cs="Arial"/>
          <w:szCs w:val="22"/>
        </w:rPr>
        <w:t xml:space="preserve">Objekt 5 Ingenieurbauwerk Am Dahliengarten &gt; RW- und SW-Kanäle als ein Objekt inklusive der jeweiligen Hausanschlüsse </w:t>
      </w:r>
    </w:p>
    <w:p w14:paraId="24570CBD" w14:textId="77777777" w:rsidR="00660AAA" w:rsidRPr="00660AAA" w:rsidRDefault="00660AAA" w:rsidP="00B47354">
      <w:pPr>
        <w:pStyle w:val="KeinLeerraum1"/>
        <w:rPr>
          <w:rFonts w:cs="Arial"/>
          <w:szCs w:val="22"/>
        </w:rPr>
      </w:pPr>
    </w:p>
    <w:p w14:paraId="272F6AC3" w14:textId="471AFF26" w:rsidR="00B47354" w:rsidRDefault="00B47354" w:rsidP="00B47354">
      <w:pPr>
        <w:pStyle w:val="KeinLeerraum1"/>
        <w:rPr>
          <w:rFonts w:cs="Arial"/>
          <w:szCs w:val="22"/>
        </w:rPr>
      </w:pPr>
      <w:r w:rsidRPr="00660AAA">
        <w:rPr>
          <w:rFonts w:cs="Arial"/>
          <w:szCs w:val="22"/>
        </w:rPr>
        <w:t xml:space="preserve">Objekt 6 Ingenieurbauwerk </w:t>
      </w:r>
      <w:proofErr w:type="spellStart"/>
      <w:r w:rsidRPr="00660AAA">
        <w:rPr>
          <w:rFonts w:cs="Arial"/>
          <w:szCs w:val="22"/>
        </w:rPr>
        <w:t>Hardtstraße</w:t>
      </w:r>
      <w:proofErr w:type="spellEnd"/>
      <w:r w:rsidRPr="00660AAA">
        <w:rPr>
          <w:rFonts w:cs="Arial"/>
          <w:szCs w:val="22"/>
        </w:rPr>
        <w:t xml:space="preserve"> &gt; RW- und SW-Kanäle als ein Objekt inklusive der jeweiligen Hausanschlüsse</w:t>
      </w:r>
      <w:r>
        <w:rPr>
          <w:rFonts w:cs="Arial"/>
          <w:szCs w:val="22"/>
        </w:rPr>
        <w:t xml:space="preserve"> </w:t>
      </w:r>
    </w:p>
    <w:p w14:paraId="467EC52A" w14:textId="77777777" w:rsidR="00814BF8" w:rsidRPr="004E6945" w:rsidRDefault="00814BF8" w:rsidP="00132F39">
      <w:pPr>
        <w:pStyle w:val="KeinLeerraum1"/>
        <w:rPr>
          <w:rFonts w:cs="Arial"/>
          <w:szCs w:val="22"/>
        </w:rPr>
      </w:pPr>
    </w:p>
    <w:p w14:paraId="7E0B73C8" w14:textId="77777777" w:rsidR="000021B1" w:rsidRPr="00DE3903" w:rsidRDefault="000021B1" w:rsidP="007D364B">
      <w:pPr>
        <w:pStyle w:val="KeinLeerraum1"/>
        <w:rPr>
          <w:rFonts w:cs="Arial"/>
          <w:szCs w:val="22"/>
        </w:rPr>
      </w:pPr>
    </w:p>
    <w:p w14:paraId="7E1ED2A4" w14:textId="20D61D86" w:rsidR="00063E86" w:rsidRPr="00DE3903" w:rsidRDefault="007E2ED8" w:rsidP="00D645E3">
      <w:pPr>
        <w:pStyle w:val="berschrift2"/>
      </w:pPr>
      <w:bookmarkStart w:id="83" w:name="_Toc15723671"/>
      <w:bookmarkStart w:id="84" w:name="_Toc15723816"/>
      <w:bookmarkStart w:id="85" w:name="_Toc15724055"/>
      <w:bookmarkStart w:id="86" w:name="_Toc15724386"/>
      <w:bookmarkStart w:id="87" w:name="_Toc198127523"/>
      <w:r w:rsidRPr="00DE3903">
        <w:t>7</w:t>
      </w:r>
      <w:r w:rsidR="00063E86" w:rsidRPr="00DE3903">
        <w:t>.</w:t>
      </w:r>
      <w:r w:rsidR="00CF15CD">
        <w:t>2</w:t>
      </w:r>
      <w:r w:rsidR="00261D98">
        <w:t>.</w:t>
      </w:r>
      <w:r w:rsidR="00063E86" w:rsidRPr="00DE3903">
        <w:tab/>
      </w:r>
      <w:r w:rsidR="005B3EC1" w:rsidRPr="00DE3903">
        <w:fldChar w:fldCharType="begin">
          <w:ffData>
            <w:name w:val=""/>
            <w:enabled/>
            <w:calcOnExit w:val="0"/>
            <w:checkBox>
              <w:size w:val="18"/>
              <w:default w:val="0"/>
            </w:checkBox>
          </w:ffData>
        </w:fldChar>
      </w:r>
      <w:r w:rsidR="005B3EC1" w:rsidRPr="00DE3903">
        <w:instrText xml:space="preserve"> FORMCHECKBOX </w:instrText>
      </w:r>
      <w:r w:rsidR="005B3EC1" w:rsidRPr="00DE3903">
        <w:fldChar w:fldCharType="separate"/>
      </w:r>
      <w:r w:rsidR="005B3EC1" w:rsidRPr="00DE3903">
        <w:fldChar w:fldCharType="end"/>
      </w:r>
      <w:r w:rsidR="002F5441" w:rsidRPr="00DE3903">
        <w:t xml:space="preserve"> </w:t>
      </w:r>
      <w:r w:rsidR="00063E86" w:rsidRPr="00DE3903">
        <w:t>Pauschalvereinbarung</w:t>
      </w:r>
      <w:bookmarkEnd w:id="83"/>
      <w:bookmarkEnd w:id="84"/>
      <w:bookmarkEnd w:id="85"/>
      <w:bookmarkEnd w:id="86"/>
      <w:bookmarkEnd w:id="87"/>
    </w:p>
    <w:p w14:paraId="7F83C7E6" w14:textId="77777777" w:rsidR="005B3EC1" w:rsidRPr="00DE3903" w:rsidRDefault="005B3EC1" w:rsidP="00A275D1">
      <w:pPr>
        <w:ind w:left="1276"/>
        <w:rPr>
          <w:b/>
          <w:sz w:val="18"/>
          <w:szCs w:val="18"/>
        </w:rPr>
      </w:pPr>
      <w:r w:rsidRPr="00DE3903">
        <w:rPr>
          <w:b/>
        </w:rPr>
        <w:tab/>
      </w:r>
      <w:r w:rsidRPr="00DE3903">
        <w:rPr>
          <w:b/>
          <w:sz w:val="18"/>
          <w:szCs w:val="18"/>
        </w:rPr>
        <w:t>(bitte ankreuzen, soweit zutreffend)</w:t>
      </w:r>
    </w:p>
    <w:p w14:paraId="7D98B92A" w14:textId="77777777" w:rsidR="00063E86" w:rsidRPr="00DE3903" w:rsidRDefault="00063E86" w:rsidP="007D364B">
      <w:pPr>
        <w:pStyle w:val="KeinLeerraum1"/>
        <w:rPr>
          <w:rFonts w:cs="Arial"/>
          <w:szCs w:val="22"/>
        </w:rPr>
      </w:pPr>
    </w:p>
    <w:p w14:paraId="1B49C4DC" w14:textId="77777777" w:rsidR="00132F39" w:rsidRPr="00132F39" w:rsidRDefault="00132F39" w:rsidP="00796398">
      <w:pPr>
        <w:pStyle w:val="KeinLeerraum1"/>
        <w:keepNext/>
        <w:rPr>
          <w:rFonts w:cs="Arial"/>
          <w:szCs w:val="22"/>
        </w:rPr>
      </w:pPr>
      <w:r w:rsidRPr="00132F39">
        <w:rPr>
          <w:rFonts w:cs="Arial"/>
          <w:szCs w:val="22"/>
        </w:rPr>
        <w:t xml:space="preserve">Die Vertragsparteien vereinbaren für die Vergütung der mit diesem Vertrag übertragenen Grundleistungen gemäß Ziffer 4.1 ein Pauschalhonorar </w:t>
      </w:r>
    </w:p>
    <w:p w14:paraId="7811DE0C" w14:textId="651195BC" w:rsidR="00132F39" w:rsidRPr="00132F39" w:rsidRDefault="00132F39" w:rsidP="00796398">
      <w:pPr>
        <w:pStyle w:val="KeinLeerraum1"/>
        <w:keepNext/>
        <w:numPr>
          <w:ilvl w:val="0"/>
          <w:numId w:val="26"/>
        </w:numPr>
        <w:rPr>
          <w:rFonts w:cs="Arial"/>
          <w:szCs w:val="22"/>
        </w:rPr>
      </w:pPr>
      <w:r w:rsidRPr="00132F39">
        <w:rPr>
          <w:rFonts w:cs="Arial"/>
          <w:szCs w:val="22"/>
        </w:rPr>
        <w:t xml:space="preserve">für die Leistungsstufe 1 in Höhe von </w:t>
      </w:r>
      <w:r w:rsidR="006B0EAC">
        <w:rPr>
          <w:rFonts w:cs="Arial"/>
          <w:szCs w:val="22"/>
          <w:u w:val="single"/>
        </w:rPr>
        <w:fldChar w:fldCharType="begin">
          <w:ffData>
            <w:name w:val="Text26"/>
            <w:enabled/>
            <w:calcOnExit w:val="0"/>
            <w:textInput>
              <w:type w:val="number"/>
            </w:textInput>
          </w:ffData>
        </w:fldChar>
      </w:r>
      <w:bookmarkStart w:id="88" w:name="Text26"/>
      <w:r w:rsidR="006B0EAC">
        <w:rPr>
          <w:rFonts w:cs="Arial"/>
          <w:szCs w:val="22"/>
          <w:u w:val="single"/>
        </w:rPr>
        <w:instrText xml:space="preserve"> FORMTEXT </w:instrText>
      </w:r>
      <w:r w:rsidR="006B0EAC">
        <w:rPr>
          <w:rFonts w:cs="Arial"/>
          <w:szCs w:val="22"/>
          <w:u w:val="single"/>
        </w:rPr>
      </w:r>
      <w:r w:rsidR="006B0EAC">
        <w:rPr>
          <w:rFonts w:cs="Arial"/>
          <w:szCs w:val="22"/>
          <w:u w:val="single"/>
        </w:rPr>
        <w:fldChar w:fldCharType="separate"/>
      </w:r>
      <w:r w:rsidR="006B0EAC">
        <w:rPr>
          <w:rFonts w:cs="Arial"/>
          <w:noProof/>
          <w:szCs w:val="22"/>
          <w:u w:val="single"/>
        </w:rPr>
        <w:t> </w:t>
      </w:r>
      <w:r w:rsidR="006B0EAC">
        <w:rPr>
          <w:rFonts w:cs="Arial"/>
          <w:noProof/>
          <w:szCs w:val="22"/>
          <w:u w:val="single"/>
        </w:rPr>
        <w:t> </w:t>
      </w:r>
      <w:r w:rsidR="006B0EAC">
        <w:rPr>
          <w:rFonts w:cs="Arial"/>
          <w:noProof/>
          <w:szCs w:val="22"/>
          <w:u w:val="single"/>
        </w:rPr>
        <w:t> </w:t>
      </w:r>
      <w:r w:rsidR="006B0EAC">
        <w:rPr>
          <w:rFonts w:cs="Arial"/>
          <w:noProof/>
          <w:szCs w:val="22"/>
          <w:u w:val="single"/>
        </w:rPr>
        <w:t> </w:t>
      </w:r>
      <w:r w:rsidR="006B0EAC">
        <w:rPr>
          <w:rFonts w:cs="Arial"/>
          <w:noProof/>
          <w:szCs w:val="22"/>
          <w:u w:val="single"/>
        </w:rPr>
        <w:t> </w:t>
      </w:r>
      <w:r w:rsidR="006B0EAC">
        <w:rPr>
          <w:rFonts w:cs="Arial"/>
          <w:szCs w:val="22"/>
          <w:u w:val="single"/>
        </w:rPr>
        <w:fldChar w:fldCharType="end"/>
      </w:r>
      <w:bookmarkEnd w:id="88"/>
      <w:r w:rsidRPr="00132F39">
        <w:rPr>
          <w:rFonts w:cs="Arial"/>
          <w:szCs w:val="22"/>
        </w:rPr>
        <w:t> € netto,</w:t>
      </w:r>
    </w:p>
    <w:p w14:paraId="6080600D" w14:textId="6182E80D" w:rsidR="00132F39" w:rsidRPr="00132F39" w:rsidRDefault="00132F39" w:rsidP="00132F39">
      <w:pPr>
        <w:pStyle w:val="KeinLeerraum1"/>
        <w:numPr>
          <w:ilvl w:val="0"/>
          <w:numId w:val="26"/>
        </w:numPr>
        <w:rPr>
          <w:rFonts w:cs="Arial"/>
          <w:szCs w:val="22"/>
        </w:rPr>
      </w:pPr>
      <w:r w:rsidRPr="00132F39">
        <w:rPr>
          <w:rFonts w:cs="Arial"/>
          <w:szCs w:val="22"/>
        </w:rPr>
        <w:t xml:space="preserve">für die Leistungsstufe 2 in Höhe von </w:t>
      </w:r>
      <w:r w:rsidR="006B704E">
        <w:rPr>
          <w:rFonts w:cs="Arial"/>
          <w:szCs w:val="22"/>
          <w:u w:val="single"/>
        </w:rPr>
        <w:fldChar w:fldCharType="begin">
          <w:ffData>
            <w:name w:val="Text26"/>
            <w:enabled/>
            <w:calcOnExit w:val="0"/>
            <w:textInput>
              <w:type w:val="number"/>
            </w:textInput>
          </w:ffData>
        </w:fldChar>
      </w:r>
      <w:r w:rsidR="006B704E">
        <w:rPr>
          <w:rFonts w:cs="Arial"/>
          <w:szCs w:val="22"/>
          <w:u w:val="single"/>
        </w:rPr>
        <w:instrText xml:space="preserve"> FORMTEXT </w:instrText>
      </w:r>
      <w:r w:rsidR="006B704E">
        <w:rPr>
          <w:rFonts w:cs="Arial"/>
          <w:szCs w:val="22"/>
          <w:u w:val="single"/>
        </w:rPr>
      </w:r>
      <w:r w:rsidR="006B704E">
        <w:rPr>
          <w:rFonts w:cs="Arial"/>
          <w:szCs w:val="22"/>
          <w:u w:val="single"/>
        </w:rPr>
        <w:fldChar w:fldCharType="separate"/>
      </w:r>
      <w:r w:rsidR="006B704E">
        <w:rPr>
          <w:rFonts w:cs="Arial"/>
          <w:noProof/>
          <w:szCs w:val="22"/>
          <w:u w:val="single"/>
        </w:rPr>
        <w:t> </w:t>
      </w:r>
      <w:r w:rsidR="006B704E">
        <w:rPr>
          <w:rFonts w:cs="Arial"/>
          <w:noProof/>
          <w:szCs w:val="22"/>
          <w:u w:val="single"/>
        </w:rPr>
        <w:t> </w:t>
      </w:r>
      <w:r w:rsidR="006B704E">
        <w:rPr>
          <w:rFonts w:cs="Arial"/>
          <w:noProof/>
          <w:szCs w:val="22"/>
          <w:u w:val="single"/>
        </w:rPr>
        <w:t> </w:t>
      </w:r>
      <w:r w:rsidR="006B704E">
        <w:rPr>
          <w:rFonts w:cs="Arial"/>
          <w:noProof/>
          <w:szCs w:val="22"/>
          <w:u w:val="single"/>
        </w:rPr>
        <w:t> </w:t>
      </w:r>
      <w:r w:rsidR="006B704E">
        <w:rPr>
          <w:rFonts w:cs="Arial"/>
          <w:noProof/>
          <w:szCs w:val="22"/>
          <w:u w:val="single"/>
        </w:rPr>
        <w:t> </w:t>
      </w:r>
      <w:r w:rsidR="006B704E">
        <w:rPr>
          <w:rFonts w:cs="Arial"/>
          <w:szCs w:val="22"/>
          <w:u w:val="single"/>
        </w:rPr>
        <w:fldChar w:fldCharType="end"/>
      </w:r>
      <w:r w:rsidRPr="00132F39">
        <w:rPr>
          <w:rFonts w:cs="Arial"/>
          <w:szCs w:val="22"/>
        </w:rPr>
        <w:t> € netto.</w:t>
      </w:r>
    </w:p>
    <w:p w14:paraId="37F1CFEE" w14:textId="77777777" w:rsidR="00132F39" w:rsidRPr="00132F39" w:rsidRDefault="00132F39" w:rsidP="00132F39">
      <w:pPr>
        <w:pStyle w:val="KeinLeerraum1"/>
        <w:rPr>
          <w:rFonts w:cs="Arial"/>
          <w:szCs w:val="22"/>
        </w:rPr>
      </w:pPr>
    </w:p>
    <w:p w14:paraId="52C2A4F1" w14:textId="77777777" w:rsidR="00132F39" w:rsidRPr="00132F39" w:rsidRDefault="00132F39" w:rsidP="00132F39">
      <w:pPr>
        <w:pStyle w:val="KeinLeerraum1"/>
        <w:rPr>
          <w:rFonts w:cs="Arial"/>
          <w:szCs w:val="22"/>
        </w:rPr>
      </w:pPr>
      <w:r w:rsidRPr="00132F39">
        <w:rPr>
          <w:rFonts w:cs="Arial"/>
          <w:szCs w:val="22"/>
        </w:rPr>
        <w:t>In dem Pauschalhonorar wurde honorarmindernd berücksichtigt, dass sämtliche in Ziffer 4.3 aufgeführten Leistungen vom Auftraggeber beigestellt werden.</w:t>
      </w:r>
    </w:p>
    <w:p w14:paraId="103E9655" w14:textId="77777777" w:rsidR="00132F39" w:rsidRPr="00132F39" w:rsidRDefault="00132F39" w:rsidP="00132F39">
      <w:pPr>
        <w:pStyle w:val="KeinLeerraum1"/>
        <w:rPr>
          <w:rFonts w:cs="Arial"/>
          <w:szCs w:val="22"/>
        </w:rPr>
      </w:pPr>
    </w:p>
    <w:p w14:paraId="4C19FA1E" w14:textId="2358DF6F" w:rsidR="00132F39" w:rsidRPr="00132F39" w:rsidRDefault="00132F39" w:rsidP="00132F39">
      <w:pPr>
        <w:pStyle w:val="KeinLeerraum1"/>
        <w:rPr>
          <w:rFonts w:cs="Arial"/>
          <w:szCs w:val="22"/>
        </w:rPr>
      </w:pPr>
      <w:r w:rsidRPr="00132F39">
        <w:rPr>
          <w:rFonts w:cs="Arial"/>
          <w:szCs w:val="22"/>
        </w:rPr>
        <w:t>Die Parteien sind sich einig, dass weitergehende Honoraransprüche, insbesondere auf Grundlage der Regelungen der HOAI</w:t>
      </w:r>
      <w:r w:rsidR="00FC60E9">
        <w:rPr>
          <w:rFonts w:cs="Arial"/>
          <w:szCs w:val="22"/>
        </w:rPr>
        <w:t>,</w:t>
      </w:r>
      <w:r w:rsidRPr="00132F39">
        <w:rPr>
          <w:rFonts w:cs="Arial"/>
          <w:szCs w:val="22"/>
        </w:rPr>
        <w:t xml:space="preserve"> nicht bestehen und die </w:t>
      </w:r>
      <w:r w:rsidRPr="00132F39">
        <w:rPr>
          <w:rFonts w:cs="Arial"/>
          <w:szCs w:val="22"/>
        </w:rPr>
        <w:lastRenderedPageBreak/>
        <w:t xml:space="preserve">Vergütungsvereinbarung abschließend ist. Insbesondere erfolgt keine Anrechnung der mitzuverarbeitenden Bausubstanz, keine Anrechnung eines Umbau- oder Modernisierungszuschlag, und keine gesonderte Vergütung von Nebenkosten. </w:t>
      </w:r>
    </w:p>
    <w:p w14:paraId="1B9D366E" w14:textId="77777777" w:rsidR="00132F39" w:rsidRPr="00132F39" w:rsidRDefault="00132F39" w:rsidP="00132F39">
      <w:pPr>
        <w:pStyle w:val="KeinLeerraum1"/>
        <w:rPr>
          <w:rFonts w:cs="Arial"/>
          <w:szCs w:val="22"/>
        </w:rPr>
      </w:pPr>
    </w:p>
    <w:p w14:paraId="793DD227" w14:textId="0669FEC6" w:rsidR="00132F39" w:rsidRPr="00132F39" w:rsidRDefault="00132F39" w:rsidP="00132F39">
      <w:pPr>
        <w:pStyle w:val="KeinLeerraum1"/>
        <w:rPr>
          <w:rFonts w:cs="Arial"/>
          <w:szCs w:val="22"/>
        </w:rPr>
      </w:pPr>
      <w:r w:rsidRPr="00132F39">
        <w:rPr>
          <w:rFonts w:cs="Arial"/>
          <w:szCs w:val="22"/>
        </w:rPr>
        <w:t>Die Parteien vereinbaren insbesondere, dass die Regelungen der §§ 9</w:t>
      </w:r>
      <w:r w:rsidR="0055531F">
        <w:rPr>
          <w:rFonts w:cs="Arial"/>
          <w:szCs w:val="22"/>
        </w:rPr>
        <w:t xml:space="preserve"> und</w:t>
      </w:r>
      <w:r w:rsidRPr="00132F39">
        <w:rPr>
          <w:rFonts w:cs="Arial"/>
          <w:szCs w:val="22"/>
        </w:rPr>
        <w:t> 11HOAI keine Anwendung auf die Vergütungsvereinbarung finden sollen.</w:t>
      </w:r>
    </w:p>
    <w:p w14:paraId="53B42B36" w14:textId="77777777" w:rsidR="00132F39" w:rsidRPr="00132F39" w:rsidRDefault="00132F39" w:rsidP="00132F39">
      <w:pPr>
        <w:pStyle w:val="KeinLeerraum1"/>
        <w:rPr>
          <w:rFonts w:cs="Arial"/>
          <w:szCs w:val="22"/>
        </w:rPr>
      </w:pPr>
    </w:p>
    <w:p w14:paraId="54EC78BD" w14:textId="04A02ADD" w:rsidR="00550749" w:rsidRPr="00DE3903" w:rsidRDefault="007E2ED8" w:rsidP="00D645E3">
      <w:pPr>
        <w:pStyle w:val="berschrift2"/>
      </w:pPr>
      <w:bookmarkStart w:id="89" w:name="_Toc15723673"/>
      <w:bookmarkStart w:id="90" w:name="_Toc15723818"/>
      <w:bookmarkStart w:id="91" w:name="_Toc15724057"/>
      <w:bookmarkStart w:id="92" w:name="_Toc15724388"/>
      <w:bookmarkStart w:id="93" w:name="_Toc198127524"/>
      <w:r w:rsidRPr="00DE3903">
        <w:t>7</w:t>
      </w:r>
      <w:r w:rsidR="009F4946" w:rsidRPr="00DE3903">
        <w:t>.</w:t>
      </w:r>
      <w:r w:rsidR="00AD0FD5">
        <w:t>3</w:t>
      </w:r>
      <w:r w:rsidR="00261D98">
        <w:t>.</w:t>
      </w:r>
      <w:r w:rsidR="00B14831" w:rsidRPr="00DE3903">
        <w:tab/>
      </w:r>
      <w:r w:rsidR="009F4946" w:rsidRPr="00DE3903">
        <w:t xml:space="preserve">Besondere Leistungen </w:t>
      </w:r>
      <w:r w:rsidR="00B05287" w:rsidRPr="00DE3903">
        <w:t>i</w:t>
      </w:r>
      <w:r w:rsidR="00BD0967" w:rsidRPr="00DE3903">
        <w:t>.</w:t>
      </w:r>
      <w:r w:rsidR="00184086" w:rsidRPr="00DE3903">
        <w:t xml:space="preserve"> </w:t>
      </w:r>
      <w:r w:rsidR="00B05287" w:rsidRPr="00DE3903">
        <w:t>V</w:t>
      </w:r>
      <w:r w:rsidR="00BD0967" w:rsidRPr="00DE3903">
        <w:t>.</w:t>
      </w:r>
      <w:r w:rsidR="00184086" w:rsidRPr="00DE3903">
        <w:t xml:space="preserve"> </w:t>
      </w:r>
      <w:r w:rsidR="00B05287" w:rsidRPr="00DE3903">
        <w:t>m</w:t>
      </w:r>
      <w:r w:rsidR="00BD0967" w:rsidRPr="00DE3903">
        <w:t>.</w:t>
      </w:r>
      <w:r w:rsidR="00B05287" w:rsidRPr="00DE3903">
        <w:t xml:space="preserve"> </w:t>
      </w:r>
      <w:bookmarkEnd w:id="89"/>
      <w:bookmarkEnd w:id="90"/>
      <w:bookmarkEnd w:id="91"/>
      <w:bookmarkEnd w:id="92"/>
      <w:r w:rsidR="00AC0F31">
        <w:t>Anlage A12 Leistungsbeschreibung</w:t>
      </w:r>
      <w:bookmarkEnd w:id="93"/>
    </w:p>
    <w:p w14:paraId="60DC28CA" w14:textId="08F72AB5" w:rsidR="00AC4289" w:rsidRPr="00DE3903" w:rsidRDefault="000633D1" w:rsidP="007D364B">
      <w:pPr>
        <w:pStyle w:val="KeinLeerraum1"/>
        <w:rPr>
          <w:rFonts w:cs="Arial"/>
          <w:szCs w:val="22"/>
        </w:rPr>
      </w:pPr>
      <w:r w:rsidRPr="00F640DE">
        <w:rPr>
          <w:rFonts w:cs="Arial"/>
          <w:szCs w:val="22"/>
        </w:rPr>
        <w:t xml:space="preserve">Die Vergütung der </w:t>
      </w:r>
      <w:r w:rsidR="0077745B" w:rsidRPr="00F640DE">
        <w:rPr>
          <w:rFonts w:cs="Arial"/>
          <w:szCs w:val="22"/>
        </w:rPr>
        <w:t>besonderen</w:t>
      </w:r>
      <w:r w:rsidRPr="00F640DE">
        <w:rPr>
          <w:rFonts w:cs="Arial"/>
          <w:szCs w:val="22"/>
        </w:rPr>
        <w:t xml:space="preserve"> Leistungen</w:t>
      </w:r>
      <w:r w:rsidR="0080221C" w:rsidRPr="00F640DE">
        <w:rPr>
          <w:rFonts w:cs="Arial"/>
          <w:szCs w:val="22"/>
        </w:rPr>
        <w:t xml:space="preserve"> </w:t>
      </w:r>
      <w:r w:rsidRPr="00F640DE">
        <w:rPr>
          <w:rFonts w:cs="Arial"/>
          <w:szCs w:val="22"/>
        </w:rPr>
        <w:t xml:space="preserve">ist </w:t>
      </w:r>
      <w:r w:rsidR="004F1514" w:rsidRPr="00F640DE">
        <w:rPr>
          <w:rFonts w:cs="Arial"/>
          <w:szCs w:val="22"/>
        </w:rPr>
        <w:t>in der Leistungsbeschreibung</w:t>
      </w:r>
      <w:r w:rsidR="001E3125" w:rsidRPr="00F640DE">
        <w:rPr>
          <w:rFonts w:cs="Arial"/>
          <w:szCs w:val="22"/>
        </w:rPr>
        <w:t xml:space="preserve"> </w:t>
      </w:r>
      <w:r w:rsidR="00565FA5" w:rsidRPr="00F640DE">
        <w:t xml:space="preserve">Anlage A12 </w:t>
      </w:r>
      <w:r w:rsidR="00184086" w:rsidRPr="00F640DE">
        <w:rPr>
          <w:rFonts w:cs="Arial"/>
          <w:szCs w:val="22"/>
        </w:rPr>
        <w:t xml:space="preserve">dieses Vertrages </w:t>
      </w:r>
      <w:r w:rsidRPr="00F640DE">
        <w:rPr>
          <w:rFonts w:cs="Arial"/>
          <w:szCs w:val="22"/>
        </w:rPr>
        <w:t>festgelegt.</w:t>
      </w:r>
      <w:r w:rsidR="00565FA5" w:rsidRPr="00F640DE">
        <w:rPr>
          <w:rFonts w:cs="Arial"/>
          <w:szCs w:val="22"/>
        </w:rPr>
        <w:t xml:space="preserve"> Die Vergütung kann </w:t>
      </w:r>
      <w:r w:rsidR="005C762A" w:rsidRPr="00F640DE">
        <w:rPr>
          <w:rFonts w:cs="Arial"/>
          <w:szCs w:val="22"/>
        </w:rPr>
        <w:t>pauschal</w:t>
      </w:r>
      <w:r w:rsidR="00565FA5" w:rsidRPr="00F640DE">
        <w:rPr>
          <w:rFonts w:cs="Arial"/>
          <w:szCs w:val="22"/>
        </w:rPr>
        <w:t xml:space="preserve"> oder auf dem in der Anlage eingesetzten Stunden</w:t>
      </w:r>
      <w:r w:rsidR="005C762A">
        <w:rPr>
          <w:rFonts w:cs="Arial"/>
          <w:szCs w:val="22"/>
        </w:rPr>
        <w:t>s</w:t>
      </w:r>
      <w:r w:rsidR="00565FA5" w:rsidRPr="00F640DE">
        <w:rPr>
          <w:rFonts w:cs="Arial"/>
          <w:szCs w:val="22"/>
        </w:rPr>
        <w:t>atz erfolgen</w:t>
      </w:r>
      <w:r w:rsidR="00BC2A07" w:rsidRPr="00F640DE">
        <w:rPr>
          <w:rFonts w:cs="Arial"/>
          <w:szCs w:val="22"/>
        </w:rPr>
        <w:t xml:space="preserve"> Die Bauüberwachung wird als Prozentsatz </w:t>
      </w:r>
      <w:r w:rsidR="00F640DE" w:rsidRPr="00F640DE">
        <w:rPr>
          <w:rFonts w:cs="Arial"/>
          <w:szCs w:val="22"/>
        </w:rPr>
        <w:t>zu den Anrechenbaren Kosten vergütet.</w:t>
      </w:r>
      <w:r w:rsidR="00565FA5">
        <w:rPr>
          <w:rFonts w:cs="Arial"/>
          <w:szCs w:val="22"/>
        </w:rPr>
        <w:t xml:space="preserve"> </w:t>
      </w:r>
    </w:p>
    <w:p w14:paraId="7915BBC0" w14:textId="77777777" w:rsidR="00AC4289" w:rsidRPr="00DE3903" w:rsidRDefault="00AC4289" w:rsidP="007D364B">
      <w:pPr>
        <w:pStyle w:val="KeinLeerraum1"/>
        <w:rPr>
          <w:rFonts w:cs="Arial"/>
          <w:szCs w:val="22"/>
        </w:rPr>
      </w:pPr>
    </w:p>
    <w:p w14:paraId="6F57CBBC" w14:textId="2CF68615" w:rsidR="007171B2" w:rsidRDefault="007E2ED8" w:rsidP="00D645E3">
      <w:pPr>
        <w:pStyle w:val="berschrift2"/>
      </w:pPr>
      <w:bookmarkStart w:id="94" w:name="_Toc15723675"/>
      <w:bookmarkStart w:id="95" w:name="_Toc15723820"/>
      <w:bookmarkStart w:id="96" w:name="_Toc15724059"/>
      <w:bookmarkStart w:id="97" w:name="_Toc15724390"/>
      <w:bookmarkStart w:id="98" w:name="_Toc198127525"/>
      <w:r w:rsidRPr="00DE3903">
        <w:t>7.</w:t>
      </w:r>
      <w:r w:rsidR="00AD0FD5">
        <w:t>4</w:t>
      </w:r>
      <w:r w:rsidR="00261D98">
        <w:t>.</w:t>
      </w:r>
      <w:r w:rsidR="004F1514">
        <w:tab/>
      </w:r>
      <w:r w:rsidR="004F1514">
        <w:tab/>
      </w:r>
      <w:r w:rsidR="000C15E9" w:rsidRPr="00DE3903">
        <w:t>Zusätzliche</w:t>
      </w:r>
      <w:r w:rsidRPr="00DE3903">
        <w:t xml:space="preserve"> Leistungen und Änderungsleistungen</w:t>
      </w:r>
      <w:bookmarkEnd w:id="94"/>
      <w:bookmarkEnd w:id="95"/>
      <w:bookmarkEnd w:id="96"/>
      <w:bookmarkEnd w:id="97"/>
      <w:bookmarkEnd w:id="98"/>
    </w:p>
    <w:p w14:paraId="28E330BE" w14:textId="77777777" w:rsidR="000246B1" w:rsidRDefault="000246B1" w:rsidP="00777CD1">
      <w:pPr>
        <w:pStyle w:val="KeinLeerraum1"/>
        <w:keepNext/>
        <w:rPr>
          <w:rFonts w:cs="Arial"/>
          <w:szCs w:val="22"/>
        </w:rPr>
      </w:pPr>
    </w:p>
    <w:p w14:paraId="1855D8CC" w14:textId="47FDEB39" w:rsidR="007C3BB5" w:rsidRPr="00EB6684" w:rsidRDefault="003F3432" w:rsidP="00777CD1">
      <w:pPr>
        <w:pStyle w:val="KeinLeerraum1"/>
        <w:keepNext/>
        <w:rPr>
          <w:rFonts w:cs="Arial"/>
          <w:szCs w:val="22"/>
        </w:rPr>
      </w:pPr>
      <w:r w:rsidRPr="00DE3903">
        <w:rPr>
          <w:rFonts w:cs="Arial"/>
          <w:szCs w:val="22"/>
        </w:rPr>
        <w:t xml:space="preserve">Für die Kalkulation </w:t>
      </w:r>
      <w:r w:rsidR="00D07639" w:rsidRPr="00DE3903">
        <w:rPr>
          <w:rFonts w:cs="Arial"/>
          <w:szCs w:val="22"/>
        </w:rPr>
        <w:t xml:space="preserve">von </w:t>
      </w:r>
      <w:r w:rsidR="000C15E9" w:rsidRPr="00DE3903">
        <w:rPr>
          <w:rFonts w:cs="Arial"/>
          <w:szCs w:val="22"/>
        </w:rPr>
        <w:t>zusätzlichen</w:t>
      </w:r>
      <w:r w:rsidR="00D07639" w:rsidRPr="00DE3903">
        <w:rPr>
          <w:rFonts w:cs="Arial"/>
          <w:szCs w:val="22"/>
        </w:rPr>
        <w:t xml:space="preserve"> Leistungen oder</w:t>
      </w:r>
      <w:r w:rsidRPr="00DE3903">
        <w:rPr>
          <w:rFonts w:cs="Arial"/>
          <w:szCs w:val="22"/>
        </w:rPr>
        <w:t xml:space="preserve"> Änderungsleistungen sowie für die Vergütung von Leistungen im Zeithonorar vereinbaren die Vertragsparteien</w:t>
      </w:r>
      <w:r w:rsidR="00777CD1">
        <w:rPr>
          <w:rFonts w:cs="Arial"/>
          <w:szCs w:val="22"/>
        </w:rPr>
        <w:t xml:space="preserve"> die </w:t>
      </w:r>
      <w:r w:rsidR="00777CD1" w:rsidRPr="00EB6684">
        <w:rPr>
          <w:rFonts w:cs="Arial"/>
          <w:szCs w:val="22"/>
        </w:rPr>
        <w:t xml:space="preserve">Stundensätze gemäß dem vom AN ausgefüllten und vereinbarten Honorarblatt </w:t>
      </w:r>
      <w:r w:rsidR="00D531B1">
        <w:rPr>
          <w:rFonts w:cs="Arial"/>
          <w:szCs w:val="22"/>
        </w:rPr>
        <w:t xml:space="preserve">in der Leistungsbeschreibung </w:t>
      </w:r>
      <w:r w:rsidR="00777CD1" w:rsidRPr="00EB6684">
        <w:rPr>
          <w:rFonts w:cs="Arial"/>
          <w:szCs w:val="22"/>
        </w:rPr>
        <w:t xml:space="preserve">(Anlage </w:t>
      </w:r>
      <w:r w:rsidR="005C762A">
        <w:rPr>
          <w:rFonts w:cs="Arial"/>
          <w:szCs w:val="22"/>
        </w:rPr>
        <w:t>A</w:t>
      </w:r>
      <w:r w:rsidR="00D531B1">
        <w:rPr>
          <w:rFonts w:cs="Arial"/>
          <w:szCs w:val="22"/>
        </w:rPr>
        <w:t>12</w:t>
      </w:r>
      <w:r w:rsidR="00777CD1" w:rsidRPr="00EB6684">
        <w:rPr>
          <w:rFonts w:cs="Arial"/>
          <w:szCs w:val="22"/>
        </w:rPr>
        <w:t>)</w:t>
      </w:r>
      <w:r w:rsidR="007E2ED8" w:rsidRPr="00EB6684">
        <w:rPr>
          <w:rFonts w:cs="Arial"/>
          <w:szCs w:val="22"/>
        </w:rPr>
        <w:tab/>
      </w:r>
    </w:p>
    <w:p w14:paraId="0E05A67B" w14:textId="77777777" w:rsidR="00441CC6" w:rsidRPr="00EB6684" w:rsidRDefault="00441CC6" w:rsidP="007C3BB5">
      <w:pPr>
        <w:pStyle w:val="KeinLeerraum1"/>
        <w:tabs>
          <w:tab w:val="left" w:pos="7322"/>
          <w:tab w:val="right" w:pos="9072"/>
        </w:tabs>
        <w:ind w:right="1749"/>
        <w:jc w:val="left"/>
        <w:rPr>
          <w:rFonts w:cs="Arial"/>
          <w:szCs w:val="22"/>
        </w:rPr>
      </w:pPr>
    </w:p>
    <w:p w14:paraId="4820EB49" w14:textId="77777777" w:rsidR="0024787D" w:rsidRPr="00EB6684" w:rsidRDefault="0024787D" w:rsidP="00D645E3">
      <w:pPr>
        <w:pStyle w:val="berschrift2"/>
      </w:pPr>
      <w:bookmarkStart w:id="99" w:name="_Toc57584973"/>
      <w:bookmarkStart w:id="100" w:name="_Toc198127526"/>
      <w:bookmarkStart w:id="101" w:name="_Toc15723674"/>
      <w:bookmarkStart w:id="102" w:name="_Toc15723819"/>
      <w:bookmarkStart w:id="103" w:name="_Toc15724058"/>
      <w:bookmarkStart w:id="104" w:name="_Toc15724389"/>
      <w:r w:rsidRPr="00EB6684">
        <w:t>7.5.</w:t>
      </w:r>
      <w:r w:rsidRPr="00EB6684">
        <w:tab/>
      </w:r>
      <w:r w:rsidRPr="00435FC4">
        <w:t>Nebenkosten</w:t>
      </w:r>
      <w:bookmarkEnd w:id="99"/>
      <w:bookmarkEnd w:id="100"/>
    </w:p>
    <w:p w14:paraId="2C8920FE" w14:textId="1FFD2A96" w:rsidR="00674014" w:rsidRPr="00713AE1" w:rsidRDefault="00674014" w:rsidP="00674014">
      <w:pPr>
        <w:pStyle w:val="KeinLeerraum1"/>
        <w:rPr>
          <w:rFonts w:cs="Arial"/>
          <w:szCs w:val="22"/>
        </w:rPr>
      </w:pPr>
      <w:r w:rsidRPr="00713AE1">
        <w:rPr>
          <w:rFonts w:cs="Arial"/>
          <w:szCs w:val="22"/>
        </w:rPr>
        <w:t xml:space="preserve">Zur Abgeltung aller Nebenkosten, v.a. über § 14 Abs. 2 Nr. 4 HOAI hinausgehender, erhält der AN eine Pauschale </w:t>
      </w:r>
      <w:r w:rsidR="006B0EAC">
        <w:rPr>
          <w:rFonts w:cs="Arial"/>
          <w:szCs w:val="22"/>
          <w:u w:val="single"/>
        </w:rPr>
        <w:fldChar w:fldCharType="begin">
          <w:ffData>
            <w:name w:val="Text1"/>
            <w:enabled/>
            <w:calcOnExit w:val="0"/>
            <w:textInput>
              <w:type w:val="number"/>
            </w:textInput>
          </w:ffData>
        </w:fldChar>
      </w:r>
      <w:bookmarkStart w:id="105" w:name="Text1"/>
      <w:r w:rsidR="006B0EAC">
        <w:rPr>
          <w:rFonts w:cs="Arial"/>
          <w:szCs w:val="22"/>
          <w:u w:val="single"/>
        </w:rPr>
        <w:instrText xml:space="preserve"> FORMTEXT </w:instrText>
      </w:r>
      <w:r w:rsidR="006B0EAC">
        <w:rPr>
          <w:rFonts w:cs="Arial"/>
          <w:szCs w:val="22"/>
          <w:u w:val="single"/>
        </w:rPr>
      </w:r>
      <w:r w:rsidR="006B0EAC">
        <w:rPr>
          <w:rFonts w:cs="Arial"/>
          <w:szCs w:val="22"/>
          <w:u w:val="single"/>
        </w:rPr>
        <w:fldChar w:fldCharType="separate"/>
      </w:r>
      <w:r w:rsidR="006B0EAC">
        <w:rPr>
          <w:rFonts w:cs="Arial"/>
          <w:noProof/>
          <w:szCs w:val="22"/>
          <w:u w:val="single"/>
        </w:rPr>
        <w:t> </w:t>
      </w:r>
      <w:r w:rsidR="006B0EAC">
        <w:rPr>
          <w:rFonts w:cs="Arial"/>
          <w:noProof/>
          <w:szCs w:val="22"/>
          <w:u w:val="single"/>
        </w:rPr>
        <w:t> </w:t>
      </w:r>
      <w:r w:rsidR="006B0EAC">
        <w:rPr>
          <w:rFonts w:cs="Arial"/>
          <w:noProof/>
          <w:szCs w:val="22"/>
          <w:u w:val="single"/>
        </w:rPr>
        <w:t> </w:t>
      </w:r>
      <w:r w:rsidR="006B0EAC">
        <w:rPr>
          <w:rFonts w:cs="Arial"/>
          <w:noProof/>
          <w:szCs w:val="22"/>
          <w:u w:val="single"/>
        </w:rPr>
        <w:t> </w:t>
      </w:r>
      <w:r w:rsidR="006B0EAC">
        <w:rPr>
          <w:rFonts w:cs="Arial"/>
          <w:noProof/>
          <w:szCs w:val="22"/>
          <w:u w:val="single"/>
        </w:rPr>
        <w:t> </w:t>
      </w:r>
      <w:r w:rsidR="006B0EAC">
        <w:rPr>
          <w:rFonts w:cs="Arial"/>
          <w:szCs w:val="22"/>
          <w:u w:val="single"/>
        </w:rPr>
        <w:fldChar w:fldCharType="end"/>
      </w:r>
      <w:bookmarkEnd w:id="105"/>
      <w:r w:rsidRPr="006B0EAC">
        <w:rPr>
          <w:rFonts w:cs="Arial"/>
          <w:szCs w:val="22"/>
        </w:rPr>
        <w:t>%</w:t>
      </w:r>
      <w:r w:rsidRPr="00713AE1">
        <w:rPr>
          <w:rFonts w:cs="Arial"/>
          <w:szCs w:val="22"/>
        </w:rPr>
        <w:t xml:space="preserve"> der Netto-Honorarsumme.</w:t>
      </w:r>
    </w:p>
    <w:p w14:paraId="59CCC4C6" w14:textId="77777777" w:rsidR="0024787D" w:rsidRPr="008E62D8" w:rsidRDefault="0024787D" w:rsidP="0024787D">
      <w:pPr>
        <w:pStyle w:val="KeinLeerraum1"/>
        <w:rPr>
          <w:rFonts w:cs="Arial"/>
          <w:szCs w:val="22"/>
        </w:rPr>
      </w:pPr>
    </w:p>
    <w:p w14:paraId="16350BC0" w14:textId="45B9A13E" w:rsidR="007C34AE" w:rsidRPr="00DE3903" w:rsidRDefault="007C34AE" w:rsidP="00D645E3">
      <w:pPr>
        <w:pStyle w:val="berschrift2"/>
      </w:pPr>
      <w:bookmarkStart w:id="106" w:name="_Toc198127527"/>
      <w:r w:rsidRPr="00DE3903">
        <w:t>7.</w:t>
      </w:r>
      <w:r w:rsidR="0024787D">
        <w:t>6</w:t>
      </w:r>
      <w:r>
        <w:t>.</w:t>
      </w:r>
      <w:r w:rsidRPr="00DE3903">
        <w:tab/>
        <w:t>Umsatzsteuer</w:t>
      </w:r>
      <w:bookmarkEnd w:id="101"/>
      <w:bookmarkEnd w:id="102"/>
      <w:bookmarkEnd w:id="103"/>
      <w:bookmarkEnd w:id="104"/>
      <w:bookmarkEnd w:id="106"/>
    </w:p>
    <w:p w14:paraId="70AFE5EB" w14:textId="77777777" w:rsidR="007C34AE" w:rsidRPr="00DE3903" w:rsidRDefault="007C34AE" w:rsidP="00255FAF">
      <w:pPr>
        <w:pStyle w:val="KeinLeerraum1"/>
        <w:keepNext/>
        <w:rPr>
          <w:rFonts w:cs="Arial"/>
          <w:szCs w:val="22"/>
        </w:rPr>
      </w:pPr>
      <w:r w:rsidRPr="00DE3903">
        <w:rPr>
          <w:rFonts w:cs="Arial"/>
          <w:szCs w:val="22"/>
        </w:rPr>
        <w:t>Die Honorare verstehen sich netto, zuzüglich der gesetzlichen Mehrwertsteuer.</w:t>
      </w:r>
    </w:p>
    <w:p w14:paraId="53395587" w14:textId="77777777" w:rsidR="007C34AE" w:rsidRPr="00DE3903" w:rsidRDefault="007C34AE" w:rsidP="007C34AE">
      <w:pPr>
        <w:pStyle w:val="KeinLeerraum1"/>
        <w:rPr>
          <w:rFonts w:cs="Arial"/>
          <w:szCs w:val="22"/>
        </w:rPr>
      </w:pPr>
    </w:p>
    <w:p w14:paraId="09D0782E" w14:textId="13492633" w:rsidR="00441CC6" w:rsidRPr="00DE3903" w:rsidRDefault="00441CC6" w:rsidP="00D645E3">
      <w:pPr>
        <w:pStyle w:val="berschrift2"/>
      </w:pPr>
      <w:bookmarkStart w:id="107" w:name="_Toc15723676"/>
      <w:bookmarkStart w:id="108" w:name="_Toc15723821"/>
      <w:bookmarkStart w:id="109" w:name="_Toc15724060"/>
      <w:bookmarkStart w:id="110" w:name="_Toc15724391"/>
      <w:bookmarkStart w:id="111" w:name="_Toc198127528"/>
      <w:r w:rsidRPr="00DE3903">
        <w:t>7.</w:t>
      </w:r>
      <w:r w:rsidR="0024787D">
        <w:t>7</w:t>
      </w:r>
      <w:r w:rsidR="00261D98">
        <w:t>.</w:t>
      </w:r>
      <w:r w:rsidR="002F5441" w:rsidRPr="00DE3903">
        <w:tab/>
      </w:r>
      <w:r w:rsidRPr="00DE3903">
        <w:t>Fälligkeit und Abrechnung</w:t>
      </w:r>
      <w:bookmarkEnd w:id="107"/>
      <w:bookmarkEnd w:id="108"/>
      <w:bookmarkEnd w:id="109"/>
      <w:bookmarkEnd w:id="110"/>
      <w:bookmarkEnd w:id="111"/>
    </w:p>
    <w:p w14:paraId="377A63A8" w14:textId="4B91C353" w:rsidR="00441CC6" w:rsidRPr="00DE3903" w:rsidRDefault="00441CC6" w:rsidP="00255FAF">
      <w:pPr>
        <w:pStyle w:val="KeinLeerraum1"/>
        <w:keepNext/>
        <w:rPr>
          <w:rFonts w:cs="Arial"/>
          <w:szCs w:val="22"/>
        </w:rPr>
      </w:pPr>
      <w:r w:rsidRPr="00DE3903">
        <w:rPr>
          <w:rFonts w:cs="Arial"/>
          <w:szCs w:val="22"/>
        </w:rPr>
        <w:t>Sämtliche Leistungen des AN sind prüffähig abzurechnen. Der Honoraranspruch des AN wird binnen einer Frist von 3</w:t>
      </w:r>
      <w:r w:rsidR="00523DA4">
        <w:rPr>
          <w:rFonts w:cs="Arial"/>
          <w:szCs w:val="22"/>
        </w:rPr>
        <w:t> </w:t>
      </w:r>
      <w:r w:rsidRPr="00DE3903">
        <w:rPr>
          <w:rFonts w:cs="Arial"/>
          <w:szCs w:val="22"/>
        </w:rPr>
        <w:t>Wochen nach Abnahme und Rechnungslegung</w:t>
      </w:r>
      <w:r w:rsidR="004C1EA2" w:rsidRPr="00DE3903">
        <w:rPr>
          <w:rFonts w:cs="Arial"/>
          <w:szCs w:val="22"/>
        </w:rPr>
        <w:t xml:space="preserve"> fällig</w:t>
      </w:r>
      <w:r w:rsidRPr="00DE3903">
        <w:rPr>
          <w:rFonts w:cs="Arial"/>
          <w:szCs w:val="22"/>
        </w:rPr>
        <w:t>. Mit der Abnahme hat der AG einen Anspruch auf Schlussrechnung.</w:t>
      </w:r>
    </w:p>
    <w:p w14:paraId="6D4DEC56" w14:textId="77777777" w:rsidR="00441CC6" w:rsidRPr="00DE3903" w:rsidRDefault="00441CC6" w:rsidP="00255FAF">
      <w:pPr>
        <w:pStyle w:val="KeinLeerraum1"/>
        <w:keepNext/>
        <w:rPr>
          <w:rFonts w:cs="Arial"/>
          <w:szCs w:val="22"/>
        </w:rPr>
      </w:pPr>
    </w:p>
    <w:p w14:paraId="617083F2" w14:textId="26B2608D" w:rsidR="00441CC6" w:rsidRPr="00DE3903" w:rsidRDefault="00441CC6" w:rsidP="00255FAF">
      <w:pPr>
        <w:pStyle w:val="KeinLeerraum1"/>
        <w:keepNext/>
        <w:rPr>
          <w:rFonts w:cs="Arial"/>
          <w:szCs w:val="22"/>
        </w:rPr>
      </w:pPr>
      <w:r w:rsidRPr="00DE3903">
        <w:rPr>
          <w:rFonts w:cs="Arial"/>
          <w:szCs w:val="22"/>
        </w:rPr>
        <w:t>Bis zur Abnahme hat der AN Anspruch auf angemessene Abschlagszahlungen. Der Anspruch auf Abschlagszahlungen wird binnen einer Frist von 3</w:t>
      </w:r>
      <w:r w:rsidR="00523DA4">
        <w:rPr>
          <w:rFonts w:cs="Arial"/>
          <w:szCs w:val="22"/>
        </w:rPr>
        <w:t> </w:t>
      </w:r>
      <w:r w:rsidRPr="00DE3903">
        <w:rPr>
          <w:rFonts w:cs="Arial"/>
          <w:szCs w:val="22"/>
        </w:rPr>
        <w:t>Wochen nach Rechnungslegung fällig.</w:t>
      </w:r>
    </w:p>
    <w:p w14:paraId="58D62DF2" w14:textId="30A0ECD9" w:rsidR="005A2CB3" w:rsidRDefault="005A2CB3">
      <w:pPr>
        <w:rPr>
          <w:b/>
          <w:bCs/>
          <w:kern w:val="32"/>
          <w:szCs w:val="32"/>
        </w:rPr>
      </w:pPr>
      <w:bookmarkStart w:id="112" w:name="_Toc15723677"/>
      <w:bookmarkStart w:id="113" w:name="_Toc15723822"/>
      <w:bookmarkStart w:id="114" w:name="_Toc15724061"/>
      <w:bookmarkStart w:id="115" w:name="_Toc15724392"/>
    </w:p>
    <w:p w14:paraId="42806E69" w14:textId="52B3DA9A" w:rsidR="00BB1B78" w:rsidRPr="00DE3903" w:rsidRDefault="00562383" w:rsidP="00B727D0">
      <w:pPr>
        <w:pStyle w:val="berschrift1"/>
      </w:pPr>
      <w:bookmarkStart w:id="116" w:name="_Toc198127529"/>
      <w:r w:rsidRPr="00DE3903">
        <w:lastRenderedPageBreak/>
        <w:t>8</w:t>
      </w:r>
      <w:r w:rsidR="00CA27F0" w:rsidRPr="00DE3903">
        <w:t>.</w:t>
      </w:r>
      <w:r w:rsidR="00BB1B78" w:rsidRPr="00DE3903">
        <w:t xml:space="preserve"> </w:t>
      </w:r>
      <w:r w:rsidR="00CA27F0" w:rsidRPr="00DE3903">
        <w:tab/>
      </w:r>
      <w:r w:rsidR="00BB1B78" w:rsidRPr="00DE3903">
        <w:t>Mängelhaftung / Haftpflichtversicherung</w:t>
      </w:r>
      <w:bookmarkEnd w:id="112"/>
      <w:bookmarkEnd w:id="113"/>
      <w:bookmarkEnd w:id="114"/>
      <w:bookmarkEnd w:id="115"/>
      <w:bookmarkEnd w:id="116"/>
    </w:p>
    <w:p w14:paraId="4E995EE1" w14:textId="48988AAB" w:rsidR="00B4736E" w:rsidRPr="00DE3903" w:rsidRDefault="0072794D" w:rsidP="00255FAF">
      <w:pPr>
        <w:pStyle w:val="KeinLeerraum1"/>
        <w:keepNext/>
        <w:rPr>
          <w:szCs w:val="22"/>
        </w:rPr>
      </w:pPr>
      <w:bookmarkStart w:id="117" w:name="_Hlk536829067"/>
      <w:r w:rsidRPr="00DE3903">
        <w:t xml:space="preserve">Ergänzend zu </w:t>
      </w:r>
      <w:bookmarkEnd w:id="117"/>
      <w:r w:rsidR="00B35DAF" w:rsidRPr="00DE3903">
        <w:t>Ziffer</w:t>
      </w:r>
      <w:r w:rsidR="00B35DAF">
        <w:t> </w:t>
      </w:r>
      <w:r w:rsidR="007E1F5C" w:rsidRPr="00DE3903">
        <w:t>8.2</w:t>
      </w:r>
      <w:r w:rsidR="0066072A">
        <w:t> </w:t>
      </w:r>
      <w:r w:rsidR="00562383" w:rsidRPr="00DE3903">
        <w:t>der</w:t>
      </w:r>
      <w:r w:rsidR="0066072A">
        <w:t> </w:t>
      </w:r>
      <w:r w:rsidR="00562383" w:rsidRPr="00DE3903">
        <w:t>AVB vereinbaren die Vertragsparteien für die vom AN abzuschließende und vorzuhalten</w:t>
      </w:r>
      <w:r w:rsidR="00B4736E" w:rsidRPr="00DE3903">
        <w:t>de</w:t>
      </w:r>
      <w:r w:rsidR="00562383" w:rsidRPr="00DE3903">
        <w:t xml:space="preserve"> </w:t>
      </w:r>
      <w:r w:rsidR="00A348AB">
        <w:t xml:space="preserve">Berufs- bzw. Betriebshaftpflichtversicherung </w:t>
      </w:r>
      <w:r w:rsidR="00562383" w:rsidRPr="00DE3903">
        <w:t>folgende Mindestdeckungssummen</w:t>
      </w:r>
      <w:r w:rsidR="00B4736E" w:rsidRPr="00DE3903">
        <w:t>:</w:t>
      </w:r>
    </w:p>
    <w:p w14:paraId="0E5245F1" w14:textId="4A79A080" w:rsidR="00E74F7D" w:rsidRPr="00F82AAC" w:rsidRDefault="00056C2F" w:rsidP="005A2CB3">
      <w:pPr>
        <w:pStyle w:val="KeinLeerraum1"/>
        <w:keepNext/>
        <w:tabs>
          <w:tab w:val="decimal" w:pos="7655"/>
        </w:tabs>
        <w:ind w:left="1418" w:right="2313" w:hanging="567"/>
        <w:rPr>
          <w:rFonts w:cs="Arial"/>
          <w:szCs w:val="22"/>
        </w:rPr>
      </w:pPr>
      <w:r>
        <w:rPr>
          <w:rFonts w:cs="Arial"/>
          <w:szCs w:val="22"/>
        </w:rPr>
        <w:fldChar w:fldCharType="begin">
          <w:ffData>
            <w:name w:val=""/>
            <w:enabled/>
            <w:calcOnExit w:val="0"/>
            <w:checkBox>
              <w:sizeAuto/>
              <w:default w:val="1"/>
            </w:checkBox>
          </w:ffData>
        </w:fldChar>
      </w:r>
      <w:r>
        <w:rPr>
          <w:rFonts w:cs="Arial"/>
          <w:szCs w:val="22"/>
        </w:rPr>
        <w:instrText xml:space="preserve"> FORMCHECKBOX </w:instrText>
      </w:r>
      <w:r>
        <w:rPr>
          <w:rFonts w:cs="Arial"/>
          <w:szCs w:val="22"/>
        </w:rPr>
      </w:r>
      <w:r>
        <w:rPr>
          <w:rFonts w:cs="Arial"/>
          <w:szCs w:val="22"/>
        </w:rPr>
        <w:fldChar w:fldCharType="separate"/>
      </w:r>
      <w:r>
        <w:rPr>
          <w:rFonts w:cs="Arial"/>
          <w:szCs w:val="22"/>
        </w:rPr>
        <w:fldChar w:fldCharType="end"/>
      </w:r>
      <w:r w:rsidR="00E74F7D" w:rsidRPr="00960846">
        <w:rPr>
          <w:rFonts w:cs="Arial"/>
          <w:szCs w:val="22"/>
        </w:rPr>
        <w:tab/>
        <w:t>für Personenschäden in Höhe von</w:t>
      </w:r>
      <w:r w:rsidR="00E74F7D" w:rsidRPr="00960846">
        <w:rPr>
          <w:rFonts w:cs="Arial"/>
          <w:szCs w:val="22"/>
        </w:rPr>
        <w:tab/>
      </w:r>
      <w:r w:rsidR="00674014">
        <w:rPr>
          <w:rFonts w:cs="Arial"/>
          <w:szCs w:val="22"/>
        </w:rPr>
        <w:t>5</w:t>
      </w:r>
      <w:r w:rsidR="00A503FE" w:rsidRPr="00F82AAC">
        <w:rPr>
          <w:rFonts w:cs="Arial"/>
          <w:szCs w:val="22"/>
        </w:rPr>
        <w:t>.</w:t>
      </w:r>
      <w:r w:rsidR="00F82AAC" w:rsidRPr="00F82AAC">
        <w:rPr>
          <w:rFonts w:cs="Arial"/>
          <w:szCs w:val="22"/>
        </w:rPr>
        <w:t>000.000,- €</w:t>
      </w:r>
      <w:r w:rsidR="00E74F7D" w:rsidRPr="00F82AAC">
        <w:rPr>
          <w:rFonts w:cs="Arial"/>
          <w:szCs w:val="22"/>
        </w:rPr>
        <w:t> </w:t>
      </w:r>
    </w:p>
    <w:p w14:paraId="0551F549" w14:textId="5A1B73D4" w:rsidR="00E74F7D" w:rsidRPr="00F82AAC" w:rsidRDefault="00056C2F" w:rsidP="005A2CB3">
      <w:pPr>
        <w:pStyle w:val="KeinLeerraum1"/>
        <w:keepNext/>
        <w:tabs>
          <w:tab w:val="decimal" w:pos="7655"/>
        </w:tabs>
        <w:ind w:left="1418" w:right="2313" w:hanging="567"/>
        <w:rPr>
          <w:rFonts w:cs="Arial"/>
          <w:szCs w:val="22"/>
        </w:rPr>
      </w:pPr>
      <w:r>
        <w:rPr>
          <w:rFonts w:cs="Arial"/>
          <w:szCs w:val="22"/>
        </w:rPr>
        <w:fldChar w:fldCharType="begin">
          <w:ffData>
            <w:name w:val=""/>
            <w:enabled/>
            <w:calcOnExit w:val="0"/>
            <w:checkBox>
              <w:sizeAuto/>
              <w:default w:val="1"/>
            </w:checkBox>
          </w:ffData>
        </w:fldChar>
      </w:r>
      <w:r>
        <w:rPr>
          <w:rFonts w:cs="Arial"/>
          <w:szCs w:val="22"/>
        </w:rPr>
        <w:instrText xml:space="preserve"> FORMCHECKBOX </w:instrText>
      </w:r>
      <w:r>
        <w:rPr>
          <w:rFonts w:cs="Arial"/>
          <w:szCs w:val="22"/>
        </w:rPr>
      </w:r>
      <w:r>
        <w:rPr>
          <w:rFonts w:cs="Arial"/>
          <w:szCs w:val="22"/>
        </w:rPr>
        <w:fldChar w:fldCharType="separate"/>
      </w:r>
      <w:r>
        <w:rPr>
          <w:rFonts w:cs="Arial"/>
          <w:szCs w:val="22"/>
        </w:rPr>
        <w:fldChar w:fldCharType="end"/>
      </w:r>
      <w:r w:rsidR="00E74F7D" w:rsidRPr="00960846">
        <w:rPr>
          <w:rFonts w:cs="Arial"/>
          <w:szCs w:val="22"/>
        </w:rPr>
        <w:tab/>
        <w:t>für Sach</w:t>
      </w:r>
      <w:r w:rsidR="00E74F7D">
        <w:rPr>
          <w:rFonts w:cs="Arial"/>
          <w:szCs w:val="22"/>
        </w:rPr>
        <w:t>- und Vermögens</w:t>
      </w:r>
      <w:r w:rsidR="00E74F7D" w:rsidRPr="00960846">
        <w:rPr>
          <w:rFonts w:cs="Arial"/>
          <w:szCs w:val="22"/>
        </w:rPr>
        <w:t xml:space="preserve">schäden in Höhe von </w:t>
      </w:r>
      <w:r w:rsidR="00E74F7D" w:rsidRPr="00960846">
        <w:rPr>
          <w:rFonts w:cs="Arial"/>
          <w:szCs w:val="22"/>
        </w:rPr>
        <w:tab/>
      </w:r>
      <w:r w:rsidR="00674014">
        <w:rPr>
          <w:rFonts w:cs="Arial"/>
          <w:szCs w:val="22"/>
        </w:rPr>
        <w:t>3</w:t>
      </w:r>
      <w:r w:rsidR="00F82AAC" w:rsidRPr="00F82AAC">
        <w:rPr>
          <w:rFonts w:cs="Arial"/>
          <w:szCs w:val="22"/>
        </w:rPr>
        <w:t>.000.000,- €</w:t>
      </w:r>
      <w:r w:rsidR="00E74F7D" w:rsidRPr="00F82AAC">
        <w:rPr>
          <w:rFonts w:cs="Arial"/>
          <w:szCs w:val="22"/>
        </w:rPr>
        <w:t> </w:t>
      </w:r>
    </w:p>
    <w:p w14:paraId="2A121666" w14:textId="77777777" w:rsidR="00B15045" w:rsidRDefault="00B15045" w:rsidP="00E85DE3">
      <w:pPr>
        <w:pStyle w:val="KeinLeerraum1"/>
        <w:keepNext/>
        <w:tabs>
          <w:tab w:val="decimal" w:pos="7655"/>
        </w:tabs>
        <w:ind w:left="1418" w:right="2313" w:hanging="567"/>
        <w:jc w:val="left"/>
        <w:rPr>
          <w:rFonts w:cs="Arial"/>
        </w:rPr>
      </w:pPr>
    </w:p>
    <w:p w14:paraId="71178553" w14:textId="77777777" w:rsidR="00B15045" w:rsidRDefault="00B15045" w:rsidP="00E85DE3">
      <w:pPr>
        <w:pStyle w:val="KeinLeerraum1"/>
        <w:keepNext/>
        <w:tabs>
          <w:tab w:val="decimal" w:pos="7655"/>
        </w:tabs>
        <w:ind w:left="1418" w:right="2313" w:hanging="567"/>
        <w:jc w:val="left"/>
        <w:rPr>
          <w:rFonts w:cs="Arial"/>
        </w:rPr>
      </w:pPr>
    </w:p>
    <w:p w14:paraId="49F5A472" w14:textId="77777777" w:rsidR="00B15045" w:rsidRDefault="00B15045" w:rsidP="00E85DE3">
      <w:pPr>
        <w:pStyle w:val="KeinLeerraum1"/>
        <w:keepNext/>
        <w:tabs>
          <w:tab w:val="decimal" w:pos="7655"/>
        </w:tabs>
        <w:ind w:left="1418" w:right="2313" w:hanging="567"/>
        <w:jc w:val="left"/>
        <w:rPr>
          <w:rFonts w:cs="Arial"/>
          <w:szCs w:val="22"/>
        </w:rPr>
      </w:pPr>
    </w:p>
    <w:p w14:paraId="55EE256A" w14:textId="77777777" w:rsidR="004B4B74" w:rsidRDefault="004B4B74" w:rsidP="007D364B">
      <w:pPr>
        <w:pStyle w:val="KeinLeerraum1"/>
        <w:rPr>
          <w:rFonts w:cs="Arial"/>
          <w:szCs w:val="22"/>
        </w:rPr>
      </w:pPr>
    </w:p>
    <w:p w14:paraId="7048803D" w14:textId="6E2B407F" w:rsidR="001B7920" w:rsidRPr="004E6945" w:rsidRDefault="001B7920" w:rsidP="00255FAF">
      <w:pPr>
        <w:keepNext/>
        <w:tabs>
          <w:tab w:val="left" w:pos="5245"/>
        </w:tabs>
        <w:spacing w:line="276" w:lineRule="auto"/>
        <w:ind w:left="709" w:hanging="709"/>
        <w:rPr>
          <w:rFonts w:cs="Arial"/>
          <w:szCs w:val="22"/>
        </w:rPr>
      </w:pPr>
      <w:bookmarkStart w:id="118" w:name="_Hlk19823794"/>
      <w:r w:rsidRPr="004E6945">
        <w:rPr>
          <w:rFonts w:cs="Arial"/>
          <w:szCs w:val="22"/>
        </w:rPr>
        <w:t>Für den AG:</w:t>
      </w:r>
      <w:r w:rsidR="00602EA0">
        <w:rPr>
          <w:rFonts w:cs="Arial"/>
          <w:szCs w:val="22"/>
        </w:rPr>
        <w:t xml:space="preserve"> </w:t>
      </w:r>
      <w:r w:rsidRPr="004E6945">
        <w:rPr>
          <w:rFonts w:cs="Arial"/>
          <w:szCs w:val="22"/>
        </w:rPr>
        <w:tab/>
        <w:t>Für den AN:</w:t>
      </w:r>
    </w:p>
    <w:bookmarkEnd w:id="118"/>
    <w:p w14:paraId="0DAE6673" w14:textId="77777777" w:rsidR="005C1BFD" w:rsidRPr="00DE3903" w:rsidRDefault="005C1BFD" w:rsidP="00255FAF">
      <w:pPr>
        <w:keepNext/>
        <w:spacing w:line="276" w:lineRule="auto"/>
        <w:ind w:left="709" w:hanging="709"/>
        <w:rPr>
          <w:rFonts w:cs="Arial"/>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485"/>
        <w:gridCol w:w="495"/>
        <w:gridCol w:w="4123"/>
      </w:tblGrid>
      <w:tr w:rsidR="003A2EBF" w:rsidRPr="00DE3903" w14:paraId="3E172F4D" w14:textId="77777777">
        <w:tc>
          <w:tcPr>
            <w:tcW w:w="4111" w:type="dxa"/>
            <w:tcBorders>
              <w:top w:val="nil"/>
              <w:left w:val="nil"/>
              <w:right w:val="nil"/>
            </w:tcBorders>
          </w:tcPr>
          <w:p w14:paraId="769D0C9C" w14:textId="067C85B4" w:rsidR="003A2EBF" w:rsidRPr="00DE3903" w:rsidRDefault="005A5341" w:rsidP="00255FAF">
            <w:pPr>
              <w:keepNext/>
              <w:spacing w:line="276" w:lineRule="auto"/>
              <w:rPr>
                <w:rFonts w:cs="Arial"/>
                <w:szCs w:val="22"/>
              </w:rPr>
            </w:pPr>
            <w:r>
              <w:rPr>
                <w:rFonts w:cs="Arial"/>
                <w:szCs w:val="22"/>
              </w:rPr>
              <w:t>Bad Neuenahr-Ahrweiler</w:t>
            </w:r>
            <w:r w:rsidR="003A2EBF" w:rsidRPr="00DE3903">
              <w:rPr>
                <w:rFonts w:cs="Arial"/>
                <w:szCs w:val="22"/>
              </w:rPr>
              <w:t xml:space="preserve">, den </w:t>
            </w:r>
            <w:r w:rsidR="003A2EBF" w:rsidRPr="00DE3903">
              <w:rPr>
                <w:rFonts w:cs="Arial"/>
                <w:szCs w:val="22"/>
              </w:rPr>
              <w:fldChar w:fldCharType="begin">
                <w:ffData>
                  <w:name w:val="Text10"/>
                  <w:enabled/>
                  <w:calcOnExit w:val="0"/>
                  <w:textInput/>
                </w:ffData>
              </w:fldChar>
            </w:r>
            <w:r w:rsidR="003A2EBF" w:rsidRPr="00DE3903">
              <w:rPr>
                <w:rFonts w:cs="Arial"/>
                <w:szCs w:val="22"/>
              </w:rPr>
              <w:instrText xml:space="preserve"> FORMTEXT </w:instrText>
            </w:r>
            <w:r w:rsidR="003A2EBF" w:rsidRPr="00DE3903">
              <w:rPr>
                <w:rFonts w:cs="Arial"/>
                <w:szCs w:val="22"/>
              </w:rPr>
            </w:r>
            <w:r w:rsidR="003A2EBF" w:rsidRPr="00DE3903">
              <w:rPr>
                <w:rFonts w:cs="Arial"/>
                <w:szCs w:val="22"/>
              </w:rPr>
              <w:fldChar w:fldCharType="separate"/>
            </w:r>
            <w:r w:rsidR="00F94C49" w:rsidRPr="00DE3903">
              <w:rPr>
                <w:rFonts w:cs="Arial"/>
                <w:noProof/>
                <w:szCs w:val="22"/>
              </w:rPr>
              <w:t> </w:t>
            </w:r>
            <w:r w:rsidR="00F94C49" w:rsidRPr="00DE3903">
              <w:rPr>
                <w:rFonts w:cs="Arial"/>
                <w:noProof/>
                <w:szCs w:val="22"/>
              </w:rPr>
              <w:t> </w:t>
            </w:r>
            <w:r w:rsidR="00F94C49" w:rsidRPr="00DE3903">
              <w:rPr>
                <w:rFonts w:cs="Arial"/>
                <w:noProof/>
                <w:szCs w:val="22"/>
              </w:rPr>
              <w:t> </w:t>
            </w:r>
            <w:r w:rsidR="00F94C49" w:rsidRPr="00DE3903">
              <w:rPr>
                <w:rFonts w:cs="Arial"/>
                <w:noProof/>
                <w:szCs w:val="22"/>
              </w:rPr>
              <w:t> </w:t>
            </w:r>
            <w:r w:rsidR="00F94C49" w:rsidRPr="00DE3903">
              <w:rPr>
                <w:rFonts w:cs="Arial"/>
                <w:noProof/>
                <w:szCs w:val="22"/>
              </w:rPr>
              <w:t> </w:t>
            </w:r>
            <w:r w:rsidR="003A2EBF" w:rsidRPr="00DE3903">
              <w:rPr>
                <w:rFonts w:cs="Arial"/>
                <w:szCs w:val="22"/>
              </w:rPr>
              <w:fldChar w:fldCharType="end"/>
            </w:r>
          </w:p>
        </w:tc>
        <w:tc>
          <w:tcPr>
            <w:tcW w:w="485" w:type="dxa"/>
            <w:tcBorders>
              <w:top w:val="nil"/>
              <w:left w:val="nil"/>
              <w:bottom w:val="nil"/>
              <w:right w:val="nil"/>
            </w:tcBorders>
          </w:tcPr>
          <w:p w14:paraId="01F9BDC7" w14:textId="77777777" w:rsidR="003A2EBF" w:rsidRPr="00DE3903" w:rsidRDefault="003A2EBF" w:rsidP="00255FAF">
            <w:pPr>
              <w:keepNext/>
              <w:spacing w:line="276" w:lineRule="auto"/>
              <w:rPr>
                <w:rFonts w:cs="Arial"/>
                <w:szCs w:val="22"/>
              </w:rPr>
            </w:pPr>
          </w:p>
        </w:tc>
        <w:tc>
          <w:tcPr>
            <w:tcW w:w="495" w:type="dxa"/>
            <w:tcBorders>
              <w:top w:val="nil"/>
              <w:left w:val="nil"/>
              <w:bottom w:val="nil"/>
              <w:right w:val="nil"/>
            </w:tcBorders>
          </w:tcPr>
          <w:p w14:paraId="64F22D91" w14:textId="77777777" w:rsidR="003A2EBF" w:rsidRPr="00DE3903" w:rsidRDefault="003A2EBF" w:rsidP="00255FAF">
            <w:pPr>
              <w:keepNext/>
              <w:spacing w:line="276" w:lineRule="auto"/>
              <w:rPr>
                <w:rFonts w:cs="Arial"/>
                <w:szCs w:val="22"/>
              </w:rPr>
            </w:pPr>
          </w:p>
        </w:tc>
        <w:tc>
          <w:tcPr>
            <w:tcW w:w="4123" w:type="dxa"/>
            <w:tcBorders>
              <w:top w:val="nil"/>
              <w:left w:val="nil"/>
              <w:right w:val="nil"/>
            </w:tcBorders>
          </w:tcPr>
          <w:p w14:paraId="39CB0F4F" w14:textId="77777777" w:rsidR="003A2EBF" w:rsidRPr="00DE3903" w:rsidRDefault="003A2EBF" w:rsidP="00255FAF">
            <w:pPr>
              <w:keepNext/>
              <w:spacing w:line="276" w:lineRule="auto"/>
              <w:rPr>
                <w:rFonts w:cs="Arial"/>
                <w:szCs w:val="22"/>
              </w:rPr>
            </w:pPr>
            <w:r w:rsidRPr="00DE3903">
              <w:rPr>
                <w:rFonts w:cs="Arial"/>
                <w:szCs w:val="22"/>
              </w:rPr>
              <w:fldChar w:fldCharType="begin">
                <w:ffData>
                  <w:name w:val="Text10"/>
                  <w:enabled/>
                  <w:calcOnExit w:val="0"/>
                  <w:textInput/>
                </w:ffData>
              </w:fldChar>
            </w:r>
            <w:r w:rsidRPr="00DE3903">
              <w:rPr>
                <w:rFonts w:cs="Arial"/>
                <w:szCs w:val="22"/>
              </w:rPr>
              <w:instrText xml:space="preserve"> FORMTEXT </w:instrText>
            </w:r>
            <w:r w:rsidRPr="00DE3903">
              <w:rPr>
                <w:rFonts w:cs="Arial"/>
                <w:szCs w:val="22"/>
              </w:rPr>
            </w:r>
            <w:r w:rsidRPr="00DE3903">
              <w:rPr>
                <w:rFonts w:cs="Arial"/>
                <w:szCs w:val="22"/>
              </w:rPr>
              <w:fldChar w:fldCharType="separate"/>
            </w:r>
            <w:r w:rsidR="00F94C49" w:rsidRPr="00DE3903">
              <w:rPr>
                <w:rFonts w:cs="Arial"/>
                <w:noProof/>
                <w:szCs w:val="22"/>
              </w:rPr>
              <w:t> </w:t>
            </w:r>
            <w:r w:rsidR="00F94C49" w:rsidRPr="00DE3903">
              <w:rPr>
                <w:rFonts w:cs="Arial"/>
                <w:noProof/>
                <w:szCs w:val="22"/>
              </w:rPr>
              <w:t> </w:t>
            </w:r>
            <w:r w:rsidR="00F94C49" w:rsidRPr="00DE3903">
              <w:rPr>
                <w:rFonts w:cs="Arial"/>
                <w:noProof/>
                <w:szCs w:val="22"/>
              </w:rPr>
              <w:t> </w:t>
            </w:r>
            <w:r w:rsidR="00F94C49" w:rsidRPr="00DE3903">
              <w:rPr>
                <w:rFonts w:cs="Arial"/>
                <w:noProof/>
                <w:szCs w:val="22"/>
              </w:rPr>
              <w:t> </w:t>
            </w:r>
            <w:r w:rsidR="00F94C49" w:rsidRPr="00DE3903">
              <w:rPr>
                <w:rFonts w:cs="Arial"/>
                <w:noProof/>
                <w:szCs w:val="22"/>
              </w:rPr>
              <w:t> </w:t>
            </w:r>
            <w:r w:rsidRPr="00DE3903">
              <w:rPr>
                <w:rFonts w:cs="Arial"/>
                <w:szCs w:val="22"/>
              </w:rPr>
              <w:fldChar w:fldCharType="end"/>
            </w:r>
            <w:r w:rsidRPr="00DE3903">
              <w:rPr>
                <w:rFonts w:cs="Arial"/>
                <w:szCs w:val="22"/>
              </w:rPr>
              <w:t xml:space="preserve">, den </w:t>
            </w:r>
            <w:r w:rsidRPr="00DE3903">
              <w:rPr>
                <w:rFonts w:cs="Arial"/>
                <w:szCs w:val="22"/>
              </w:rPr>
              <w:fldChar w:fldCharType="begin">
                <w:ffData>
                  <w:name w:val="Text10"/>
                  <w:enabled/>
                  <w:calcOnExit w:val="0"/>
                  <w:textInput/>
                </w:ffData>
              </w:fldChar>
            </w:r>
            <w:r w:rsidRPr="00DE3903">
              <w:rPr>
                <w:rFonts w:cs="Arial"/>
                <w:szCs w:val="22"/>
              </w:rPr>
              <w:instrText xml:space="preserve"> FORMTEXT </w:instrText>
            </w:r>
            <w:r w:rsidRPr="00DE3903">
              <w:rPr>
                <w:rFonts w:cs="Arial"/>
                <w:szCs w:val="22"/>
              </w:rPr>
            </w:r>
            <w:r w:rsidRPr="00DE3903">
              <w:rPr>
                <w:rFonts w:cs="Arial"/>
                <w:szCs w:val="22"/>
              </w:rPr>
              <w:fldChar w:fldCharType="separate"/>
            </w:r>
            <w:r w:rsidR="00F94C49" w:rsidRPr="00DE3903">
              <w:rPr>
                <w:rFonts w:cs="Arial"/>
                <w:noProof/>
                <w:szCs w:val="22"/>
              </w:rPr>
              <w:t> </w:t>
            </w:r>
            <w:r w:rsidR="00F94C49" w:rsidRPr="00DE3903">
              <w:rPr>
                <w:rFonts w:cs="Arial"/>
                <w:noProof/>
                <w:szCs w:val="22"/>
              </w:rPr>
              <w:t> </w:t>
            </w:r>
            <w:r w:rsidR="00F94C49" w:rsidRPr="00DE3903">
              <w:rPr>
                <w:rFonts w:cs="Arial"/>
                <w:noProof/>
                <w:szCs w:val="22"/>
              </w:rPr>
              <w:t> </w:t>
            </w:r>
            <w:r w:rsidR="00F94C49" w:rsidRPr="00DE3903">
              <w:rPr>
                <w:rFonts w:cs="Arial"/>
                <w:noProof/>
                <w:szCs w:val="22"/>
              </w:rPr>
              <w:t> </w:t>
            </w:r>
            <w:r w:rsidR="00F94C49" w:rsidRPr="00DE3903">
              <w:rPr>
                <w:rFonts w:cs="Arial"/>
                <w:noProof/>
                <w:szCs w:val="22"/>
              </w:rPr>
              <w:t> </w:t>
            </w:r>
            <w:r w:rsidRPr="00DE3903">
              <w:rPr>
                <w:rFonts w:cs="Arial"/>
                <w:szCs w:val="22"/>
              </w:rPr>
              <w:fldChar w:fldCharType="end"/>
            </w:r>
          </w:p>
        </w:tc>
      </w:tr>
      <w:tr w:rsidR="003A2EBF" w:rsidRPr="00DE3903" w14:paraId="6F645313" w14:textId="77777777">
        <w:tc>
          <w:tcPr>
            <w:tcW w:w="4111" w:type="dxa"/>
            <w:tcBorders>
              <w:left w:val="nil"/>
              <w:bottom w:val="nil"/>
              <w:right w:val="nil"/>
            </w:tcBorders>
          </w:tcPr>
          <w:p w14:paraId="1A7E8281" w14:textId="77777777" w:rsidR="003A2EBF" w:rsidRPr="00DE3903" w:rsidRDefault="003A2EBF" w:rsidP="00255FAF">
            <w:pPr>
              <w:keepNext/>
              <w:spacing w:line="276" w:lineRule="auto"/>
              <w:rPr>
                <w:rFonts w:cs="Arial"/>
                <w:szCs w:val="22"/>
              </w:rPr>
            </w:pPr>
          </w:p>
        </w:tc>
        <w:tc>
          <w:tcPr>
            <w:tcW w:w="485" w:type="dxa"/>
            <w:tcBorders>
              <w:top w:val="nil"/>
              <w:left w:val="nil"/>
              <w:bottom w:val="nil"/>
              <w:right w:val="nil"/>
            </w:tcBorders>
          </w:tcPr>
          <w:p w14:paraId="02614710" w14:textId="77777777" w:rsidR="003A2EBF" w:rsidRPr="00DE3903" w:rsidRDefault="003A2EBF" w:rsidP="00255FAF">
            <w:pPr>
              <w:keepNext/>
              <w:spacing w:line="276" w:lineRule="auto"/>
              <w:rPr>
                <w:rFonts w:cs="Arial"/>
                <w:szCs w:val="22"/>
              </w:rPr>
            </w:pPr>
          </w:p>
        </w:tc>
        <w:tc>
          <w:tcPr>
            <w:tcW w:w="495" w:type="dxa"/>
            <w:tcBorders>
              <w:top w:val="nil"/>
              <w:left w:val="nil"/>
              <w:bottom w:val="nil"/>
              <w:right w:val="nil"/>
            </w:tcBorders>
          </w:tcPr>
          <w:p w14:paraId="68EFED21" w14:textId="77777777" w:rsidR="003A2EBF" w:rsidRPr="00DE3903" w:rsidRDefault="003A2EBF" w:rsidP="00255FAF">
            <w:pPr>
              <w:keepNext/>
              <w:spacing w:line="276" w:lineRule="auto"/>
              <w:rPr>
                <w:rFonts w:cs="Arial"/>
                <w:szCs w:val="22"/>
              </w:rPr>
            </w:pPr>
          </w:p>
        </w:tc>
        <w:tc>
          <w:tcPr>
            <w:tcW w:w="4123" w:type="dxa"/>
            <w:tcBorders>
              <w:left w:val="nil"/>
              <w:bottom w:val="nil"/>
              <w:right w:val="nil"/>
            </w:tcBorders>
          </w:tcPr>
          <w:p w14:paraId="5768ED4C" w14:textId="77777777" w:rsidR="003A2EBF" w:rsidRPr="00DE3903" w:rsidRDefault="003A2EBF" w:rsidP="00255FAF">
            <w:pPr>
              <w:keepNext/>
              <w:spacing w:line="276" w:lineRule="auto"/>
              <w:rPr>
                <w:rFonts w:cs="Arial"/>
                <w:szCs w:val="22"/>
              </w:rPr>
            </w:pPr>
          </w:p>
        </w:tc>
      </w:tr>
      <w:tr w:rsidR="003A2EBF" w:rsidRPr="00DE3903" w14:paraId="597F68C6" w14:textId="77777777">
        <w:tc>
          <w:tcPr>
            <w:tcW w:w="4111" w:type="dxa"/>
            <w:tcBorders>
              <w:top w:val="nil"/>
              <w:left w:val="nil"/>
              <w:bottom w:val="single" w:sz="4" w:space="0" w:color="auto"/>
              <w:right w:val="nil"/>
            </w:tcBorders>
          </w:tcPr>
          <w:p w14:paraId="76D3F144" w14:textId="77777777" w:rsidR="003A2EBF" w:rsidRPr="00DE3903" w:rsidRDefault="003A2EBF" w:rsidP="00255FAF">
            <w:pPr>
              <w:keepNext/>
              <w:spacing w:line="276" w:lineRule="auto"/>
              <w:rPr>
                <w:rFonts w:cs="Arial"/>
                <w:szCs w:val="22"/>
              </w:rPr>
            </w:pPr>
          </w:p>
        </w:tc>
        <w:tc>
          <w:tcPr>
            <w:tcW w:w="485" w:type="dxa"/>
            <w:tcBorders>
              <w:top w:val="nil"/>
              <w:left w:val="nil"/>
              <w:bottom w:val="nil"/>
              <w:right w:val="nil"/>
            </w:tcBorders>
          </w:tcPr>
          <w:p w14:paraId="3BDBB72A" w14:textId="77777777" w:rsidR="003A2EBF" w:rsidRPr="00DE3903" w:rsidRDefault="003A2EBF" w:rsidP="00255FAF">
            <w:pPr>
              <w:keepNext/>
              <w:spacing w:line="276" w:lineRule="auto"/>
              <w:rPr>
                <w:rFonts w:cs="Arial"/>
                <w:szCs w:val="22"/>
              </w:rPr>
            </w:pPr>
          </w:p>
        </w:tc>
        <w:tc>
          <w:tcPr>
            <w:tcW w:w="495" w:type="dxa"/>
            <w:tcBorders>
              <w:top w:val="nil"/>
              <w:left w:val="nil"/>
              <w:bottom w:val="nil"/>
              <w:right w:val="nil"/>
            </w:tcBorders>
          </w:tcPr>
          <w:p w14:paraId="770E8AAA" w14:textId="77777777" w:rsidR="003A2EBF" w:rsidRPr="00DE3903" w:rsidRDefault="003A2EBF" w:rsidP="00255FAF">
            <w:pPr>
              <w:keepNext/>
              <w:spacing w:line="276" w:lineRule="auto"/>
              <w:rPr>
                <w:rFonts w:cs="Arial"/>
                <w:szCs w:val="22"/>
              </w:rPr>
            </w:pPr>
          </w:p>
        </w:tc>
        <w:tc>
          <w:tcPr>
            <w:tcW w:w="4123" w:type="dxa"/>
            <w:tcBorders>
              <w:top w:val="nil"/>
              <w:left w:val="nil"/>
              <w:bottom w:val="single" w:sz="4" w:space="0" w:color="auto"/>
              <w:right w:val="nil"/>
            </w:tcBorders>
          </w:tcPr>
          <w:p w14:paraId="03EA95BF" w14:textId="77777777" w:rsidR="003A2EBF" w:rsidRPr="00DE3903" w:rsidRDefault="003A2EBF" w:rsidP="00255FAF">
            <w:pPr>
              <w:keepNext/>
              <w:spacing w:line="276" w:lineRule="auto"/>
              <w:rPr>
                <w:rFonts w:cs="Arial"/>
                <w:szCs w:val="22"/>
              </w:rPr>
            </w:pPr>
          </w:p>
        </w:tc>
      </w:tr>
      <w:tr w:rsidR="003A2EBF" w:rsidRPr="00DE3903" w14:paraId="5387D673" w14:textId="77777777">
        <w:tc>
          <w:tcPr>
            <w:tcW w:w="4111" w:type="dxa"/>
            <w:tcBorders>
              <w:top w:val="single" w:sz="4" w:space="0" w:color="auto"/>
              <w:left w:val="nil"/>
              <w:bottom w:val="nil"/>
              <w:right w:val="nil"/>
            </w:tcBorders>
          </w:tcPr>
          <w:p w14:paraId="07E34A1A" w14:textId="77777777" w:rsidR="003A2EBF" w:rsidRPr="00DE3903" w:rsidRDefault="003A2EBF" w:rsidP="00255FAF">
            <w:pPr>
              <w:keepNext/>
              <w:spacing w:line="276" w:lineRule="auto"/>
              <w:jc w:val="center"/>
              <w:rPr>
                <w:rFonts w:cs="Arial"/>
                <w:szCs w:val="22"/>
              </w:rPr>
            </w:pPr>
            <w:r w:rsidRPr="00DE3903">
              <w:rPr>
                <w:rFonts w:cs="Arial"/>
                <w:szCs w:val="22"/>
              </w:rPr>
              <w:fldChar w:fldCharType="begin">
                <w:ffData>
                  <w:name w:val="Text14"/>
                  <w:enabled/>
                  <w:calcOnExit w:val="0"/>
                  <w:textInput/>
                </w:ffData>
              </w:fldChar>
            </w:r>
            <w:r w:rsidRPr="00DE3903">
              <w:rPr>
                <w:rFonts w:cs="Arial"/>
                <w:szCs w:val="22"/>
              </w:rPr>
              <w:instrText xml:space="preserve"> FORMTEXT </w:instrText>
            </w:r>
            <w:r w:rsidRPr="00DE3903">
              <w:rPr>
                <w:rFonts w:cs="Arial"/>
                <w:szCs w:val="22"/>
              </w:rPr>
            </w:r>
            <w:r w:rsidRPr="00DE3903">
              <w:rPr>
                <w:rFonts w:cs="Arial"/>
                <w:szCs w:val="22"/>
              </w:rPr>
              <w:fldChar w:fldCharType="separate"/>
            </w:r>
            <w:r w:rsidR="00F94C49" w:rsidRPr="00DE3903">
              <w:rPr>
                <w:rFonts w:cs="Arial"/>
                <w:noProof/>
                <w:szCs w:val="22"/>
              </w:rPr>
              <w:t> </w:t>
            </w:r>
            <w:r w:rsidR="00F94C49" w:rsidRPr="00DE3903">
              <w:rPr>
                <w:rFonts w:cs="Arial"/>
                <w:noProof/>
                <w:szCs w:val="22"/>
              </w:rPr>
              <w:t> </w:t>
            </w:r>
            <w:r w:rsidR="00F94C49" w:rsidRPr="00DE3903">
              <w:rPr>
                <w:rFonts w:cs="Arial"/>
                <w:noProof/>
                <w:szCs w:val="22"/>
              </w:rPr>
              <w:t> </w:t>
            </w:r>
            <w:r w:rsidR="00F94C49" w:rsidRPr="00DE3903">
              <w:rPr>
                <w:rFonts w:cs="Arial"/>
                <w:noProof/>
                <w:szCs w:val="22"/>
              </w:rPr>
              <w:t> </w:t>
            </w:r>
            <w:r w:rsidR="00F94C49" w:rsidRPr="00DE3903">
              <w:rPr>
                <w:rFonts w:cs="Arial"/>
                <w:noProof/>
                <w:szCs w:val="22"/>
              </w:rPr>
              <w:t> </w:t>
            </w:r>
            <w:r w:rsidRPr="00DE3903">
              <w:rPr>
                <w:rFonts w:cs="Arial"/>
                <w:szCs w:val="22"/>
              </w:rPr>
              <w:fldChar w:fldCharType="end"/>
            </w:r>
          </w:p>
        </w:tc>
        <w:tc>
          <w:tcPr>
            <w:tcW w:w="485" w:type="dxa"/>
            <w:tcBorders>
              <w:top w:val="nil"/>
              <w:left w:val="nil"/>
              <w:bottom w:val="nil"/>
              <w:right w:val="nil"/>
            </w:tcBorders>
          </w:tcPr>
          <w:p w14:paraId="359E7694" w14:textId="77777777" w:rsidR="003A2EBF" w:rsidRPr="00DE3903" w:rsidRDefault="003A2EBF" w:rsidP="00255FAF">
            <w:pPr>
              <w:keepNext/>
              <w:spacing w:line="276" w:lineRule="auto"/>
              <w:jc w:val="center"/>
              <w:rPr>
                <w:rFonts w:cs="Arial"/>
                <w:szCs w:val="22"/>
              </w:rPr>
            </w:pPr>
          </w:p>
        </w:tc>
        <w:tc>
          <w:tcPr>
            <w:tcW w:w="495" w:type="dxa"/>
            <w:tcBorders>
              <w:top w:val="nil"/>
              <w:left w:val="nil"/>
              <w:bottom w:val="nil"/>
              <w:right w:val="nil"/>
            </w:tcBorders>
          </w:tcPr>
          <w:p w14:paraId="1B37C8E9" w14:textId="77777777" w:rsidR="003A2EBF" w:rsidRPr="00DE3903" w:rsidRDefault="003A2EBF" w:rsidP="00255FAF">
            <w:pPr>
              <w:keepNext/>
              <w:spacing w:line="276" w:lineRule="auto"/>
              <w:jc w:val="center"/>
              <w:rPr>
                <w:rFonts w:cs="Arial"/>
                <w:szCs w:val="22"/>
              </w:rPr>
            </w:pPr>
          </w:p>
        </w:tc>
        <w:tc>
          <w:tcPr>
            <w:tcW w:w="4123" w:type="dxa"/>
            <w:tcBorders>
              <w:top w:val="single" w:sz="4" w:space="0" w:color="auto"/>
              <w:left w:val="nil"/>
              <w:bottom w:val="nil"/>
              <w:right w:val="nil"/>
            </w:tcBorders>
          </w:tcPr>
          <w:p w14:paraId="46234E83" w14:textId="77777777" w:rsidR="003A2EBF" w:rsidRPr="00DE3903" w:rsidRDefault="003A2EBF" w:rsidP="00255FAF">
            <w:pPr>
              <w:keepNext/>
              <w:spacing w:line="276" w:lineRule="auto"/>
              <w:jc w:val="center"/>
              <w:rPr>
                <w:rFonts w:cs="Arial"/>
                <w:szCs w:val="22"/>
              </w:rPr>
            </w:pPr>
            <w:r w:rsidRPr="00DE3903">
              <w:rPr>
                <w:rFonts w:cs="Arial"/>
                <w:szCs w:val="22"/>
              </w:rPr>
              <w:fldChar w:fldCharType="begin">
                <w:ffData>
                  <w:name w:val="Text14"/>
                  <w:enabled/>
                  <w:calcOnExit w:val="0"/>
                  <w:textInput/>
                </w:ffData>
              </w:fldChar>
            </w:r>
            <w:r w:rsidRPr="00DE3903">
              <w:rPr>
                <w:rFonts w:cs="Arial"/>
                <w:szCs w:val="22"/>
              </w:rPr>
              <w:instrText xml:space="preserve"> FORMTEXT </w:instrText>
            </w:r>
            <w:r w:rsidRPr="00DE3903">
              <w:rPr>
                <w:rFonts w:cs="Arial"/>
                <w:szCs w:val="22"/>
              </w:rPr>
            </w:r>
            <w:r w:rsidRPr="00DE3903">
              <w:rPr>
                <w:rFonts w:cs="Arial"/>
                <w:szCs w:val="22"/>
              </w:rPr>
              <w:fldChar w:fldCharType="separate"/>
            </w:r>
            <w:r w:rsidR="00F94C49" w:rsidRPr="00DE3903">
              <w:rPr>
                <w:rFonts w:cs="Arial"/>
                <w:noProof/>
                <w:szCs w:val="22"/>
              </w:rPr>
              <w:t> </w:t>
            </w:r>
            <w:r w:rsidR="00F94C49" w:rsidRPr="00DE3903">
              <w:rPr>
                <w:rFonts w:cs="Arial"/>
                <w:noProof/>
                <w:szCs w:val="22"/>
              </w:rPr>
              <w:t> </w:t>
            </w:r>
            <w:r w:rsidR="00F94C49" w:rsidRPr="00DE3903">
              <w:rPr>
                <w:rFonts w:cs="Arial"/>
                <w:noProof/>
                <w:szCs w:val="22"/>
              </w:rPr>
              <w:t> </w:t>
            </w:r>
            <w:r w:rsidR="00F94C49" w:rsidRPr="00DE3903">
              <w:rPr>
                <w:rFonts w:cs="Arial"/>
                <w:noProof/>
                <w:szCs w:val="22"/>
              </w:rPr>
              <w:t> </w:t>
            </w:r>
            <w:r w:rsidR="00F94C49" w:rsidRPr="00DE3903">
              <w:rPr>
                <w:rFonts w:cs="Arial"/>
                <w:noProof/>
                <w:szCs w:val="22"/>
              </w:rPr>
              <w:t> </w:t>
            </w:r>
            <w:r w:rsidRPr="00DE3903">
              <w:rPr>
                <w:rFonts w:cs="Arial"/>
                <w:szCs w:val="22"/>
              </w:rPr>
              <w:fldChar w:fldCharType="end"/>
            </w:r>
          </w:p>
        </w:tc>
      </w:tr>
      <w:tr w:rsidR="003A2EBF" w:rsidRPr="000F3EEF" w14:paraId="29700272" w14:textId="77777777">
        <w:tc>
          <w:tcPr>
            <w:tcW w:w="4111" w:type="dxa"/>
            <w:tcBorders>
              <w:top w:val="nil"/>
              <w:left w:val="nil"/>
              <w:bottom w:val="nil"/>
              <w:right w:val="nil"/>
            </w:tcBorders>
          </w:tcPr>
          <w:p w14:paraId="1D3AD1F8" w14:textId="77777777" w:rsidR="003A2EBF" w:rsidRPr="00DE3903" w:rsidRDefault="00136C03" w:rsidP="00255FAF">
            <w:pPr>
              <w:keepNext/>
              <w:spacing w:line="276" w:lineRule="auto"/>
              <w:jc w:val="center"/>
              <w:rPr>
                <w:rFonts w:cs="Arial"/>
                <w:szCs w:val="22"/>
              </w:rPr>
            </w:pPr>
            <w:r w:rsidRPr="00DE3903">
              <w:rPr>
                <w:rFonts w:cs="Arial"/>
                <w:szCs w:val="22"/>
              </w:rPr>
              <w:fldChar w:fldCharType="begin">
                <w:ffData>
                  <w:name w:val="Text14"/>
                  <w:enabled/>
                  <w:calcOnExit w:val="0"/>
                  <w:textInput/>
                </w:ffData>
              </w:fldChar>
            </w:r>
            <w:r w:rsidRPr="00DE3903">
              <w:rPr>
                <w:rFonts w:cs="Arial"/>
                <w:szCs w:val="22"/>
              </w:rPr>
              <w:instrText xml:space="preserve"> FORMTEXT </w:instrText>
            </w:r>
            <w:r w:rsidRPr="00DE3903">
              <w:rPr>
                <w:rFonts w:cs="Arial"/>
                <w:szCs w:val="22"/>
              </w:rPr>
            </w:r>
            <w:r w:rsidRPr="00DE3903">
              <w:rPr>
                <w:rFonts w:cs="Arial"/>
                <w:szCs w:val="22"/>
              </w:rPr>
              <w:fldChar w:fldCharType="separate"/>
            </w:r>
            <w:r w:rsidR="00F94C49" w:rsidRPr="00DE3903">
              <w:rPr>
                <w:rFonts w:cs="Arial"/>
                <w:noProof/>
                <w:szCs w:val="22"/>
              </w:rPr>
              <w:t> </w:t>
            </w:r>
            <w:r w:rsidR="00F94C49" w:rsidRPr="00DE3903">
              <w:rPr>
                <w:rFonts w:cs="Arial"/>
                <w:noProof/>
                <w:szCs w:val="22"/>
              </w:rPr>
              <w:t> </w:t>
            </w:r>
            <w:r w:rsidR="00F94C49" w:rsidRPr="00DE3903">
              <w:rPr>
                <w:rFonts w:cs="Arial"/>
                <w:noProof/>
                <w:szCs w:val="22"/>
              </w:rPr>
              <w:t> </w:t>
            </w:r>
            <w:r w:rsidR="00F94C49" w:rsidRPr="00DE3903">
              <w:rPr>
                <w:rFonts w:cs="Arial"/>
                <w:noProof/>
                <w:szCs w:val="22"/>
              </w:rPr>
              <w:t> </w:t>
            </w:r>
            <w:r w:rsidR="00F94C49" w:rsidRPr="00DE3903">
              <w:rPr>
                <w:rFonts w:cs="Arial"/>
                <w:noProof/>
                <w:szCs w:val="22"/>
              </w:rPr>
              <w:t> </w:t>
            </w:r>
            <w:r w:rsidRPr="00DE3903">
              <w:rPr>
                <w:rFonts w:cs="Arial"/>
                <w:szCs w:val="22"/>
              </w:rPr>
              <w:fldChar w:fldCharType="end"/>
            </w:r>
          </w:p>
        </w:tc>
        <w:tc>
          <w:tcPr>
            <w:tcW w:w="485" w:type="dxa"/>
            <w:tcBorders>
              <w:top w:val="nil"/>
              <w:left w:val="nil"/>
              <w:bottom w:val="nil"/>
              <w:right w:val="nil"/>
            </w:tcBorders>
          </w:tcPr>
          <w:p w14:paraId="7495E8EA" w14:textId="77777777" w:rsidR="003A2EBF" w:rsidRPr="00DE3903" w:rsidRDefault="003A2EBF" w:rsidP="00255FAF">
            <w:pPr>
              <w:keepNext/>
              <w:spacing w:line="276" w:lineRule="auto"/>
              <w:jc w:val="center"/>
              <w:rPr>
                <w:rFonts w:cs="Arial"/>
                <w:szCs w:val="22"/>
              </w:rPr>
            </w:pPr>
          </w:p>
        </w:tc>
        <w:tc>
          <w:tcPr>
            <w:tcW w:w="495" w:type="dxa"/>
            <w:tcBorders>
              <w:top w:val="nil"/>
              <w:left w:val="nil"/>
              <w:bottom w:val="nil"/>
              <w:right w:val="nil"/>
            </w:tcBorders>
          </w:tcPr>
          <w:p w14:paraId="36154056" w14:textId="77777777" w:rsidR="003A2EBF" w:rsidRPr="00DE3903" w:rsidRDefault="003A2EBF" w:rsidP="00255FAF">
            <w:pPr>
              <w:keepNext/>
              <w:spacing w:line="276" w:lineRule="auto"/>
              <w:jc w:val="center"/>
              <w:rPr>
                <w:rFonts w:cs="Arial"/>
                <w:szCs w:val="22"/>
              </w:rPr>
            </w:pPr>
          </w:p>
        </w:tc>
        <w:tc>
          <w:tcPr>
            <w:tcW w:w="4123" w:type="dxa"/>
            <w:tcBorders>
              <w:top w:val="nil"/>
              <w:left w:val="nil"/>
              <w:bottom w:val="nil"/>
              <w:right w:val="nil"/>
            </w:tcBorders>
          </w:tcPr>
          <w:p w14:paraId="6851E94C" w14:textId="77777777" w:rsidR="003A2EBF" w:rsidRPr="000F3EEF" w:rsidRDefault="003A2EBF" w:rsidP="00255FAF">
            <w:pPr>
              <w:keepNext/>
              <w:spacing w:line="276" w:lineRule="auto"/>
              <w:jc w:val="center"/>
              <w:rPr>
                <w:rFonts w:cs="Arial"/>
                <w:szCs w:val="22"/>
              </w:rPr>
            </w:pPr>
            <w:r w:rsidRPr="00DE3903">
              <w:rPr>
                <w:rFonts w:cs="Arial"/>
                <w:szCs w:val="22"/>
              </w:rPr>
              <w:fldChar w:fldCharType="begin">
                <w:ffData>
                  <w:name w:val="Text14"/>
                  <w:enabled/>
                  <w:calcOnExit w:val="0"/>
                  <w:textInput/>
                </w:ffData>
              </w:fldChar>
            </w:r>
            <w:r w:rsidRPr="00DE3903">
              <w:rPr>
                <w:rFonts w:cs="Arial"/>
                <w:szCs w:val="22"/>
              </w:rPr>
              <w:instrText xml:space="preserve"> FORMTEXT </w:instrText>
            </w:r>
            <w:r w:rsidRPr="00DE3903">
              <w:rPr>
                <w:rFonts w:cs="Arial"/>
                <w:szCs w:val="22"/>
              </w:rPr>
            </w:r>
            <w:r w:rsidRPr="00DE3903">
              <w:rPr>
                <w:rFonts w:cs="Arial"/>
                <w:szCs w:val="22"/>
              </w:rPr>
              <w:fldChar w:fldCharType="separate"/>
            </w:r>
            <w:r w:rsidR="00F94C49" w:rsidRPr="00DE3903">
              <w:rPr>
                <w:rFonts w:cs="Arial"/>
                <w:noProof/>
                <w:szCs w:val="22"/>
              </w:rPr>
              <w:t> </w:t>
            </w:r>
            <w:r w:rsidR="00F94C49" w:rsidRPr="00DE3903">
              <w:rPr>
                <w:rFonts w:cs="Arial"/>
                <w:noProof/>
                <w:szCs w:val="22"/>
              </w:rPr>
              <w:t> </w:t>
            </w:r>
            <w:r w:rsidR="00F94C49" w:rsidRPr="00DE3903">
              <w:rPr>
                <w:rFonts w:cs="Arial"/>
                <w:noProof/>
                <w:szCs w:val="22"/>
              </w:rPr>
              <w:t> </w:t>
            </w:r>
            <w:r w:rsidR="00F94C49" w:rsidRPr="00DE3903">
              <w:rPr>
                <w:rFonts w:cs="Arial"/>
                <w:noProof/>
                <w:szCs w:val="22"/>
              </w:rPr>
              <w:t> </w:t>
            </w:r>
            <w:r w:rsidR="00F94C49" w:rsidRPr="00DE3903">
              <w:rPr>
                <w:rFonts w:cs="Arial"/>
                <w:noProof/>
                <w:szCs w:val="22"/>
              </w:rPr>
              <w:t> </w:t>
            </w:r>
            <w:r w:rsidRPr="00DE3903">
              <w:rPr>
                <w:rFonts w:cs="Arial"/>
                <w:szCs w:val="22"/>
              </w:rPr>
              <w:fldChar w:fldCharType="end"/>
            </w:r>
          </w:p>
        </w:tc>
      </w:tr>
    </w:tbl>
    <w:p w14:paraId="491A903A" w14:textId="77777777" w:rsidR="005C1BFD" w:rsidRPr="000F3EEF" w:rsidRDefault="005C1BFD" w:rsidP="00005A9F">
      <w:pPr>
        <w:spacing w:line="276" w:lineRule="auto"/>
        <w:ind w:left="709" w:hanging="709"/>
        <w:rPr>
          <w:rFonts w:cs="Arial"/>
          <w:szCs w:val="22"/>
        </w:rPr>
      </w:pPr>
    </w:p>
    <w:sectPr w:rsidR="005C1BFD" w:rsidRPr="000F3EEF" w:rsidSect="00BD0D44">
      <w:headerReference w:type="default" r:id="rId11"/>
      <w:footerReference w:type="even" r:id="rId12"/>
      <w:footerReference w:type="default" r:id="rId13"/>
      <w:headerReference w:type="first" r:id="rId14"/>
      <w:footerReference w:type="first" r:id="rId15"/>
      <w:pgSz w:w="11907" w:h="16840" w:code="9"/>
      <w:pgMar w:top="1418" w:right="1418" w:bottom="1135" w:left="1418" w:header="567" w:footer="295"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549AE5" w14:textId="77777777" w:rsidR="00941B9A" w:rsidRDefault="00941B9A">
      <w:r>
        <w:separator/>
      </w:r>
    </w:p>
    <w:p w14:paraId="03C7365C" w14:textId="77777777" w:rsidR="00941B9A" w:rsidRDefault="00941B9A"/>
  </w:endnote>
  <w:endnote w:type="continuationSeparator" w:id="0">
    <w:p w14:paraId="378BEF12" w14:textId="77777777" w:rsidR="00941B9A" w:rsidRDefault="00941B9A">
      <w:r>
        <w:continuationSeparator/>
      </w:r>
    </w:p>
    <w:p w14:paraId="0E5F5B2F" w14:textId="77777777" w:rsidR="00941B9A" w:rsidRDefault="00941B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chriftart15030">
    <w:altName w:val="Times New Roman"/>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B447D" w14:textId="77777777" w:rsidR="006855DC" w:rsidRDefault="006855DC" w:rsidP="004B0187">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3A5F2C41" w14:textId="77777777" w:rsidR="006855DC" w:rsidRDefault="006855DC">
    <w:pPr>
      <w:pStyle w:val="Fuzeile"/>
    </w:pPr>
  </w:p>
  <w:p w14:paraId="70317FF8" w14:textId="77777777" w:rsidR="006855DC" w:rsidRDefault="006855D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6E1AF0" w14:textId="57DEDEED" w:rsidR="006855DC" w:rsidRPr="00EB6684" w:rsidRDefault="006855DC" w:rsidP="00E55A9E">
    <w:pPr>
      <w:pStyle w:val="Fuzeile"/>
      <w:pBdr>
        <w:top w:val="single" w:sz="4" w:space="1" w:color="auto"/>
      </w:pBdr>
      <w:tabs>
        <w:tab w:val="clear" w:pos="9072"/>
        <w:tab w:val="left" w:pos="2552"/>
        <w:tab w:val="right" w:pos="9360"/>
      </w:tabs>
      <w:ind w:left="2835" w:hanging="2835"/>
      <w:rPr>
        <w:rFonts w:cs="Arial"/>
        <w:color w:val="595959" w:themeColor="text1" w:themeTint="A6"/>
        <w:sz w:val="16"/>
        <w:szCs w:val="16"/>
      </w:rPr>
    </w:pPr>
    <w:r w:rsidRPr="00EB6684">
      <w:rPr>
        <w:rFonts w:cs="Arial"/>
        <w:color w:val="595959" w:themeColor="text1" w:themeTint="A6"/>
        <w:sz w:val="16"/>
        <w:szCs w:val="16"/>
      </w:rPr>
      <w:t>Vertragsmuster erstellt durch:</w:t>
    </w:r>
    <w:r w:rsidRPr="00EB6684">
      <w:rPr>
        <w:rFonts w:cs="Arial"/>
        <w:color w:val="595959" w:themeColor="text1" w:themeTint="A6"/>
        <w:sz w:val="16"/>
        <w:szCs w:val="16"/>
      </w:rPr>
      <w:tab/>
      <w:t>│</w:t>
    </w:r>
    <w:r w:rsidRPr="00EB6684">
      <w:rPr>
        <w:rFonts w:cs="Arial"/>
        <w:color w:val="595959" w:themeColor="text1" w:themeTint="A6"/>
        <w:sz w:val="16"/>
        <w:szCs w:val="16"/>
      </w:rPr>
      <w:tab/>
    </w:r>
    <w:proofErr w:type="spellStart"/>
    <w:r w:rsidRPr="00EB6684">
      <w:rPr>
        <w:rFonts w:cs="Arial"/>
        <w:color w:val="595959" w:themeColor="text1" w:themeTint="A6"/>
        <w:sz w:val="16"/>
        <w:szCs w:val="16"/>
      </w:rPr>
      <w:t>Webeler</w:t>
    </w:r>
    <w:proofErr w:type="spellEnd"/>
    <w:r w:rsidRPr="00EB6684">
      <w:rPr>
        <w:rFonts w:cs="Arial"/>
        <w:color w:val="595959" w:themeColor="text1" w:themeTint="A6"/>
        <w:sz w:val="16"/>
        <w:szCs w:val="16"/>
      </w:rPr>
      <w:t xml:space="preserve"> </w:t>
    </w:r>
    <w:r w:rsidR="000F752F" w:rsidRPr="00EB6684">
      <w:rPr>
        <w:rFonts w:cs="Arial"/>
        <w:color w:val="595959" w:themeColor="text1" w:themeTint="A6"/>
        <w:sz w:val="16"/>
        <w:szCs w:val="16"/>
      </w:rPr>
      <w:t xml:space="preserve">Rechtsanwälte, </w:t>
    </w:r>
    <w:r w:rsidRPr="00EB6684">
      <w:rPr>
        <w:rFonts w:cs="Arial"/>
        <w:color w:val="595959" w:themeColor="text1" w:themeTint="A6"/>
        <w:sz w:val="16"/>
        <w:szCs w:val="16"/>
      </w:rPr>
      <w:t>RA Gerald Webeler</w:t>
    </w:r>
  </w:p>
  <w:p w14:paraId="3A0C2BB9" w14:textId="26DC5F02" w:rsidR="006855DC" w:rsidRPr="00EB6684" w:rsidRDefault="006855DC" w:rsidP="00E55A9E">
    <w:pPr>
      <w:pStyle w:val="Fuzeile"/>
      <w:pBdr>
        <w:top w:val="single" w:sz="4" w:space="1" w:color="auto"/>
      </w:pBdr>
      <w:tabs>
        <w:tab w:val="clear" w:pos="9072"/>
        <w:tab w:val="left" w:pos="2552"/>
        <w:tab w:val="right" w:pos="9360"/>
      </w:tabs>
      <w:ind w:left="2835" w:hanging="2835"/>
      <w:rPr>
        <w:rFonts w:cs="Arial"/>
        <w:color w:val="595959" w:themeColor="text1" w:themeTint="A6"/>
        <w:sz w:val="16"/>
        <w:szCs w:val="16"/>
      </w:rPr>
    </w:pPr>
    <w:hyperlink r:id="rId1" w:history="1">
      <w:r w:rsidRPr="00EB6684">
        <w:rPr>
          <w:rStyle w:val="Hyperlink"/>
          <w:rFonts w:cs="Arial"/>
          <w:sz w:val="16"/>
          <w:szCs w:val="16"/>
        </w:rPr>
        <w:t>www.Ingenieurvertrag-online.de</w:t>
      </w:r>
    </w:hyperlink>
    <w:r w:rsidRPr="00EB6684">
      <w:rPr>
        <w:rFonts w:cs="Arial"/>
        <w:color w:val="595959" w:themeColor="text1" w:themeTint="A6"/>
        <w:sz w:val="16"/>
        <w:szCs w:val="16"/>
      </w:rPr>
      <w:tab/>
      <w:t>│</w:t>
    </w:r>
    <w:r w:rsidRPr="00EB6684">
      <w:rPr>
        <w:rFonts w:cs="Arial"/>
        <w:color w:val="595959" w:themeColor="text1" w:themeTint="A6"/>
        <w:sz w:val="16"/>
        <w:szCs w:val="16"/>
      </w:rPr>
      <w:tab/>
    </w:r>
    <w:r w:rsidRPr="00EB6684">
      <w:rPr>
        <w:rFonts w:cs="Arial"/>
        <w:color w:val="595959" w:themeColor="text1" w:themeTint="A6"/>
        <w:sz w:val="16"/>
        <w:szCs w:val="16"/>
      </w:rPr>
      <w:tab/>
      <w:t xml:space="preserve">Vergabeberatungsstelle </w:t>
    </w:r>
    <w:r w:rsidR="00EB6684" w:rsidRPr="00EB6684">
      <w:rPr>
        <w:rFonts w:cs="Arial"/>
        <w:color w:val="595959" w:themeColor="text1" w:themeTint="A6"/>
        <w:sz w:val="16"/>
        <w:szCs w:val="16"/>
      </w:rPr>
      <w:t>Aufbau- und Entwicklungsgesellschaft Bad Neuenahr-Ahrweiler</w:t>
    </w:r>
  </w:p>
  <w:p w14:paraId="54D3743E" w14:textId="1C37C069" w:rsidR="006855DC" w:rsidRPr="00606551" w:rsidRDefault="006855DC" w:rsidP="00E55A9E">
    <w:pPr>
      <w:pStyle w:val="Fuzeile"/>
      <w:pBdr>
        <w:top w:val="single" w:sz="4" w:space="1" w:color="auto"/>
      </w:pBdr>
      <w:tabs>
        <w:tab w:val="clear" w:pos="9072"/>
        <w:tab w:val="left" w:pos="2552"/>
        <w:tab w:val="right" w:pos="9360"/>
      </w:tabs>
      <w:ind w:left="2835" w:hanging="2835"/>
      <w:rPr>
        <w:rFonts w:cs="Arial"/>
        <w:color w:val="595959" w:themeColor="text1" w:themeTint="A6"/>
        <w:sz w:val="16"/>
        <w:szCs w:val="16"/>
      </w:rPr>
    </w:pPr>
    <w:r w:rsidRPr="00EB6684">
      <w:rPr>
        <w:rFonts w:cs="Arial"/>
        <w:color w:val="595959" w:themeColor="text1" w:themeTint="A6"/>
        <w:sz w:val="16"/>
        <w:szCs w:val="16"/>
      </w:rPr>
      <w:tab/>
      <w:t>│</w:t>
    </w:r>
    <w:r w:rsidRPr="00EB6684">
      <w:rPr>
        <w:rFonts w:cs="Arial"/>
        <w:color w:val="595959" w:themeColor="text1" w:themeTint="A6"/>
        <w:sz w:val="16"/>
        <w:szCs w:val="16"/>
      </w:rPr>
      <w:tab/>
    </w:r>
    <w:r w:rsidRPr="00EB6684">
      <w:rPr>
        <w:rFonts w:cs="Arial"/>
        <w:color w:val="595959" w:themeColor="text1" w:themeTint="A6"/>
        <w:sz w:val="16"/>
        <w:szCs w:val="16"/>
      </w:rPr>
      <w:tab/>
    </w:r>
    <w:r w:rsidRPr="00EB6684">
      <w:rPr>
        <w:rFonts w:cs="Arial"/>
        <w:color w:val="595959" w:themeColor="text1" w:themeTint="A6"/>
        <w:sz w:val="16"/>
        <w:szCs w:val="16"/>
      </w:rPr>
      <w:tab/>
    </w:r>
    <w:r w:rsidRPr="00EB6684">
      <w:rPr>
        <w:rFonts w:cs="Arial"/>
        <w:b/>
        <w:color w:val="595959" w:themeColor="text1" w:themeTint="A6"/>
        <w:sz w:val="16"/>
        <w:szCs w:val="16"/>
        <w:u w:val="single"/>
      </w:rPr>
      <w:t xml:space="preserve">Ver. </w:t>
    </w:r>
    <w:r w:rsidR="0024787D" w:rsidRPr="00EB6684">
      <w:rPr>
        <w:rFonts w:cs="Arial"/>
        <w:b/>
        <w:color w:val="595959" w:themeColor="text1" w:themeTint="A6"/>
        <w:sz w:val="16"/>
        <w:szCs w:val="16"/>
        <w:u w:val="single"/>
      </w:rPr>
      <w:t>1</w:t>
    </w:r>
    <w:r w:rsidR="00C50749" w:rsidRPr="00EB6684">
      <w:rPr>
        <w:rFonts w:cs="Arial"/>
        <w:b/>
        <w:color w:val="595959" w:themeColor="text1" w:themeTint="A6"/>
        <w:sz w:val="16"/>
        <w:szCs w:val="16"/>
        <w:u w:val="single"/>
      </w:rPr>
      <w:t>1</w:t>
    </w:r>
    <w:r w:rsidRPr="00EB6684">
      <w:rPr>
        <w:rFonts w:cs="Arial"/>
        <w:b/>
        <w:color w:val="595959" w:themeColor="text1" w:themeTint="A6"/>
        <w:sz w:val="16"/>
        <w:szCs w:val="16"/>
        <w:u w:val="single"/>
      </w:rPr>
      <w:t>.0 / 01-202</w:t>
    </w:r>
    <w:r w:rsidR="00C50749" w:rsidRPr="00EB6684">
      <w:rPr>
        <w:rFonts w:cs="Arial"/>
        <w:b/>
        <w:color w:val="595959" w:themeColor="text1" w:themeTint="A6"/>
        <w:sz w:val="16"/>
        <w:szCs w:val="16"/>
        <w:u w:val="single"/>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B3526" w14:textId="1174786B" w:rsidR="006855DC" w:rsidRPr="00EB6684" w:rsidRDefault="006855DC" w:rsidP="00481F0D">
    <w:pPr>
      <w:pStyle w:val="Fuzeile"/>
      <w:pBdr>
        <w:top w:val="single" w:sz="4" w:space="1" w:color="auto"/>
      </w:pBdr>
      <w:tabs>
        <w:tab w:val="clear" w:pos="9072"/>
        <w:tab w:val="left" w:pos="2552"/>
        <w:tab w:val="right" w:pos="9360"/>
      </w:tabs>
      <w:ind w:left="2835" w:hanging="2835"/>
      <w:rPr>
        <w:rFonts w:cs="Arial"/>
        <w:color w:val="595959" w:themeColor="text1" w:themeTint="A6"/>
        <w:sz w:val="16"/>
        <w:szCs w:val="16"/>
      </w:rPr>
    </w:pPr>
    <w:r w:rsidRPr="00EB6684">
      <w:rPr>
        <w:rFonts w:cs="Arial"/>
        <w:color w:val="595959" w:themeColor="text1" w:themeTint="A6"/>
        <w:sz w:val="16"/>
        <w:szCs w:val="16"/>
      </w:rPr>
      <w:t>Vertragsmuster erstellt durch:</w:t>
    </w:r>
    <w:r w:rsidRPr="00EB6684">
      <w:rPr>
        <w:rFonts w:cs="Arial"/>
        <w:color w:val="595959" w:themeColor="text1" w:themeTint="A6"/>
        <w:sz w:val="16"/>
        <w:szCs w:val="16"/>
      </w:rPr>
      <w:tab/>
      <w:t>│</w:t>
    </w:r>
    <w:r w:rsidRPr="00EB6684">
      <w:rPr>
        <w:rFonts w:cs="Arial"/>
        <w:color w:val="595959" w:themeColor="text1" w:themeTint="A6"/>
        <w:sz w:val="16"/>
        <w:szCs w:val="16"/>
      </w:rPr>
      <w:tab/>
    </w:r>
    <w:proofErr w:type="spellStart"/>
    <w:r w:rsidRPr="00EB6684">
      <w:rPr>
        <w:rFonts w:cs="Arial"/>
        <w:color w:val="595959" w:themeColor="text1" w:themeTint="A6"/>
        <w:sz w:val="16"/>
        <w:szCs w:val="16"/>
      </w:rPr>
      <w:t>Webeler</w:t>
    </w:r>
    <w:proofErr w:type="spellEnd"/>
    <w:r w:rsidRPr="00EB6684">
      <w:rPr>
        <w:rFonts w:cs="Arial"/>
        <w:color w:val="595959" w:themeColor="text1" w:themeTint="A6"/>
        <w:sz w:val="16"/>
        <w:szCs w:val="16"/>
      </w:rPr>
      <w:t xml:space="preserve"> Rechtsanwälte, RA Gerald Webeler</w:t>
    </w:r>
  </w:p>
  <w:p w14:paraId="7D62F7B9" w14:textId="555A71B1" w:rsidR="006855DC" w:rsidRPr="000C7079" w:rsidRDefault="006855DC" w:rsidP="00E55A9E">
    <w:pPr>
      <w:pStyle w:val="Fuzeile"/>
      <w:pBdr>
        <w:top w:val="single" w:sz="4" w:space="1" w:color="auto"/>
      </w:pBdr>
      <w:tabs>
        <w:tab w:val="clear" w:pos="9072"/>
        <w:tab w:val="left" w:pos="2552"/>
        <w:tab w:val="right" w:pos="9360"/>
      </w:tabs>
      <w:ind w:left="2835" w:hanging="2835"/>
      <w:rPr>
        <w:rFonts w:cs="Arial"/>
        <w:color w:val="595959" w:themeColor="text1" w:themeTint="A6"/>
        <w:sz w:val="16"/>
        <w:szCs w:val="16"/>
      </w:rPr>
    </w:pPr>
    <w:hyperlink r:id="rId1" w:history="1">
      <w:r w:rsidRPr="00EB6684">
        <w:rPr>
          <w:rStyle w:val="Hyperlink"/>
          <w:rFonts w:cs="Arial"/>
          <w:sz w:val="16"/>
          <w:szCs w:val="16"/>
        </w:rPr>
        <w:t>www.Ingenieurvertrag-online.de</w:t>
      </w:r>
    </w:hyperlink>
    <w:r w:rsidRPr="00EB6684">
      <w:rPr>
        <w:rFonts w:cs="Arial"/>
        <w:color w:val="595959" w:themeColor="text1" w:themeTint="A6"/>
        <w:sz w:val="16"/>
        <w:szCs w:val="16"/>
      </w:rPr>
      <w:tab/>
      <w:t>│</w:t>
    </w:r>
    <w:r w:rsidRPr="00EB6684">
      <w:rPr>
        <w:rFonts w:cs="Arial"/>
        <w:color w:val="595959" w:themeColor="text1" w:themeTint="A6"/>
        <w:sz w:val="16"/>
        <w:szCs w:val="16"/>
      </w:rPr>
      <w:tab/>
    </w:r>
    <w:r w:rsidRPr="00EB6684">
      <w:rPr>
        <w:rFonts w:cs="Arial"/>
        <w:color w:val="595959" w:themeColor="text1" w:themeTint="A6"/>
        <w:sz w:val="16"/>
        <w:szCs w:val="16"/>
      </w:rPr>
      <w:tab/>
      <w:t xml:space="preserve">Vergabeberatungsstelle </w:t>
    </w:r>
    <w:r w:rsidR="000C7079" w:rsidRPr="00EB6684">
      <w:rPr>
        <w:rFonts w:cs="Arial"/>
        <w:color w:val="595959" w:themeColor="text1" w:themeTint="A6"/>
        <w:sz w:val="16"/>
        <w:szCs w:val="16"/>
      </w:rPr>
      <w:t>Aufbau- und Entwicklungsgesellschaft Bad Neuenahr-Ahrweiler</w:t>
    </w:r>
  </w:p>
  <w:p w14:paraId="58C67D66" w14:textId="19B261F9" w:rsidR="006855DC" w:rsidRPr="0038287C" w:rsidRDefault="006855DC" w:rsidP="00E55A9E">
    <w:pPr>
      <w:pStyle w:val="Fuzeile"/>
      <w:pBdr>
        <w:top w:val="single" w:sz="4" w:space="1" w:color="auto"/>
      </w:pBdr>
      <w:tabs>
        <w:tab w:val="clear" w:pos="9072"/>
        <w:tab w:val="left" w:pos="2552"/>
        <w:tab w:val="right" w:pos="9360"/>
      </w:tabs>
      <w:ind w:left="2835" w:hanging="2835"/>
      <w:rPr>
        <w:rFonts w:cs="Arial"/>
        <w:color w:val="595959" w:themeColor="text1" w:themeTint="A6"/>
        <w:sz w:val="16"/>
        <w:szCs w:val="16"/>
        <w:lang w:val="en-US"/>
      </w:rPr>
    </w:pPr>
    <w:r w:rsidRPr="000C7079">
      <w:rPr>
        <w:rFonts w:cs="Arial"/>
        <w:color w:val="595959" w:themeColor="text1" w:themeTint="A6"/>
        <w:sz w:val="16"/>
        <w:szCs w:val="16"/>
      </w:rPr>
      <w:tab/>
    </w:r>
    <w:r w:rsidRPr="0038287C">
      <w:rPr>
        <w:rFonts w:cs="Arial"/>
        <w:color w:val="595959" w:themeColor="text1" w:themeTint="A6"/>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3E94E5" w14:textId="77777777" w:rsidR="00941B9A" w:rsidRDefault="00941B9A">
      <w:r>
        <w:separator/>
      </w:r>
    </w:p>
    <w:p w14:paraId="05E2C680" w14:textId="77777777" w:rsidR="00941B9A" w:rsidRDefault="00941B9A"/>
  </w:footnote>
  <w:footnote w:type="continuationSeparator" w:id="0">
    <w:p w14:paraId="73A55B4E" w14:textId="77777777" w:rsidR="00941B9A" w:rsidRDefault="00941B9A">
      <w:r>
        <w:continuationSeparator/>
      </w:r>
    </w:p>
    <w:p w14:paraId="29ACA910" w14:textId="77777777" w:rsidR="00941B9A" w:rsidRDefault="00941B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B520E" w14:textId="1304F900" w:rsidR="006855DC" w:rsidRPr="004B61E0" w:rsidRDefault="006855DC" w:rsidP="008F7261">
    <w:pPr>
      <w:pStyle w:val="Fuzeile"/>
      <w:pBdr>
        <w:bottom w:val="single" w:sz="4" w:space="1" w:color="auto"/>
      </w:pBdr>
      <w:tabs>
        <w:tab w:val="clear" w:pos="9072"/>
        <w:tab w:val="right" w:pos="9360"/>
      </w:tabs>
      <w:jc w:val="right"/>
      <w:rPr>
        <w:rFonts w:cs="Arial"/>
        <w:szCs w:val="22"/>
      </w:rPr>
    </w:pPr>
    <w:r>
      <w:rPr>
        <w:noProof/>
        <w:lang w:eastAsia="de-DE" w:bidi="ar-SA"/>
      </w:rPr>
      <w:drawing>
        <wp:anchor distT="0" distB="0" distL="114300" distR="114300" simplePos="0" relativeHeight="251658240" behindDoc="0" locked="1" layoutInCell="1" allowOverlap="1" wp14:anchorId="40D13A29" wp14:editId="4C1134D8">
          <wp:simplePos x="0" y="0"/>
          <wp:positionH relativeFrom="margin">
            <wp:posOffset>0</wp:posOffset>
          </wp:positionH>
          <wp:positionV relativeFrom="margin">
            <wp:posOffset>-720090</wp:posOffset>
          </wp:positionV>
          <wp:extent cx="835200" cy="558000"/>
          <wp:effectExtent l="0" t="0" r="3175" b="0"/>
          <wp:wrapNone/>
          <wp:docPr id="1712694599" name="Grafik 1712694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5200" cy="558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B61E0">
      <w:rPr>
        <w:rFonts w:cs="Arial"/>
        <w:szCs w:val="22"/>
      </w:rPr>
      <w:t xml:space="preserve">- Seite </w:t>
    </w:r>
    <w:r w:rsidRPr="004B61E0">
      <w:rPr>
        <w:rStyle w:val="Seitenzahl"/>
        <w:rFonts w:cs="Arial"/>
        <w:szCs w:val="22"/>
      </w:rPr>
      <w:fldChar w:fldCharType="begin"/>
    </w:r>
    <w:r w:rsidRPr="004B61E0">
      <w:rPr>
        <w:rStyle w:val="Seitenzahl"/>
        <w:rFonts w:cs="Arial"/>
        <w:szCs w:val="22"/>
      </w:rPr>
      <w:instrText xml:space="preserve"> PAGE </w:instrText>
    </w:r>
    <w:r w:rsidRPr="004B61E0">
      <w:rPr>
        <w:rStyle w:val="Seitenzahl"/>
        <w:rFonts w:cs="Arial"/>
        <w:szCs w:val="22"/>
      </w:rPr>
      <w:fldChar w:fldCharType="separate"/>
    </w:r>
    <w:r w:rsidR="00A15938">
      <w:rPr>
        <w:rStyle w:val="Seitenzahl"/>
        <w:rFonts w:cs="Arial"/>
        <w:noProof/>
        <w:szCs w:val="22"/>
      </w:rPr>
      <w:t>9</w:t>
    </w:r>
    <w:r w:rsidRPr="004B61E0">
      <w:rPr>
        <w:rStyle w:val="Seitenzahl"/>
        <w:rFonts w:cs="Arial"/>
        <w:szCs w:val="22"/>
      </w:rPr>
      <w:fldChar w:fldCharType="end"/>
    </w:r>
    <w:r w:rsidRPr="004B61E0">
      <w:rPr>
        <w:rStyle w:val="Seitenzahl"/>
        <w:rFonts w:cs="Arial"/>
        <w:szCs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90B58" w14:textId="1C518C30" w:rsidR="006855DC" w:rsidRDefault="006855DC">
    <w:pPr>
      <w:pStyle w:val="Kopfzeile"/>
    </w:pPr>
    <w:r>
      <w:rPr>
        <w:noProof/>
        <w:lang w:eastAsia="de-DE" w:bidi="ar-SA"/>
      </w:rPr>
      <w:drawing>
        <wp:anchor distT="0" distB="0" distL="114300" distR="114300" simplePos="0" relativeHeight="251658241" behindDoc="0" locked="0" layoutInCell="1" allowOverlap="1" wp14:anchorId="7F7BDB5C" wp14:editId="25F3F7D1">
          <wp:simplePos x="0" y="0"/>
          <wp:positionH relativeFrom="margin">
            <wp:posOffset>0</wp:posOffset>
          </wp:positionH>
          <wp:positionV relativeFrom="margin">
            <wp:posOffset>-720090</wp:posOffset>
          </wp:positionV>
          <wp:extent cx="835200" cy="558000"/>
          <wp:effectExtent l="0" t="0" r="3175" b="0"/>
          <wp:wrapNone/>
          <wp:docPr id="1659279773" name="Grafik 1659279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5200" cy="558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4DF649A6"/>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59B3004"/>
    <w:multiLevelType w:val="multilevel"/>
    <w:tmpl w:val="AE1C1F02"/>
    <w:lvl w:ilvl="0">
      <w:start w:val="2"/>
      <w:numFmt w:val="decimal"/>
      <w:lvlText w:val="%1"/>
      <w:lvlJc w:val="left"/>
      <w:pPr>
        <w:tabs>
          <w:tab w:val="num" w:pos="450"/>
        </w:tabs>
        <w:ind w:left="450" w:hanging="450"/>
      </w:pPr>
      <w:rPr>
        <w:rFonts w:hint="default"/>
      </w:rPr>
    </w:lvl>
    <w:lvl w:ilvl="1">
      <w:start w:val="6"/>
      <w:numFmt w:val="decimal"/>
      <w:lvlText w:val="%1.%2"/>
      <w:lvlJc w:val="left"/>
      <w:pPr>
        <w:tabs>
          <w:tab w:val="num" w:pos="804"/>
        </w:tabs>
        <w:ind w:left="804" w:hanging="45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 w15:restartNumberingAfterBreak="0">
    <w:nsid w:val="0D286152"/>
    <w:multiLevelType w:val="multilevel"/>
    <w:tmpl w:val="4D88B4FA"/>
    <w:lvl w:ilvl="0">
      <w:start w:val="1"/>
      <w:numFmt w:val="bullet"/>
      <w:lvlText w:val=""/>
      <w:lvlJc w:val="left"/>
      <w:pPr>
        <w:tabs>
          <w:tab w:val="num" w:pos="1776"/>
        </w:tabs>
        <w:ind w:left="1776" w:hanging="360"/>
      </w:pPr>
      <w:rPr>
        <w:rFonts w:ascii="Symbol" w:hAnsi="Symbol" w:cs="Symbol" w:hint="default"/>
      </w:rPr>
    </w:lvl>
    <w:lvl w:ilvl="1">
      <w:start w:val="1"/>
      <w:numFmt w:val="bullet"/>
      <w:lvlText w:val="o"/>
      <w:lvlJc w:val="left"/>
      <w:pPr>
        <w:tabs>
          <w:tab w:val="num" w:pos="2496"/>
        </w:tabs>
        <w:ind w:left="2496" w:hanging="360"/>
      </w:pPr>
      <w:rPr>
        <w:rFonts w:ascii="Courier New" w:hAnsi="Courier New" w:cs="Courier New" w:hint="default"/>
      </w:rPr>
    </w:lvl>
    <w:lvl w:ilvl="2">
      <w:start w:val="1"/>
      <w:numFmt w:val="bullet"/>
      <w:lvlText w:val=""/>
      <w:lvlJc w:val="left"/>
      <w:pPr>
        <w:tabs>
          <w:tab w:val="num" w:pos="3216"/>
        </w:tabs>
        <w:ind w:left="3216" w:hanging="360"/>
      </w:pPr>
      <w:rPr>
        <w:rFonts w:ascii="Wingdings" w:hAnsi="Wingdings" w:cs="Wingdings" w:hint="default"/>
      </w:rPr>
    </w:lvl>
    <w:lvl w:ilvl="3">
      <w:start w:val="1"/>
      <w:numFmt w:val="bullet"/>
      <w:lvlText w:val=""/>
      <w:lvlJc w:val="left"/>
      <w:pPr>
        <w:tabs>
          <w:tab w:val="num" w:pos="3936"/>
        </w:tabs>
        <w:ind w:left="3936" w:hanging="360"/>
      </w:pPr>
      <w:rPr>
        <w:rFonts w:ascii="Symbol" w:hAnsi="Symbol" w:cs="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cs="Wingdings" w:hint="default"/>
      </w:rPr>
    </w:lvl>
    <w:lvl w:ilvl="6">
      <w:start w:val="1"/>
      <w:numFmt w:val="bullet"/>
      <w:lvlText w:val=""/>
      <w:lvlJc w:val="left"/>
      <w:pPr>
        <w:tabs>
          <w:tab w:val="num" w:pos="6096"/>
        </w:tabs>
        <w:ind w:left="6096" w:hanging="360"/>
      </w:pPr>
      <w:rPr>
        <w:rFonts w:ascii="Symbol" w:hAnsi="Symbol" w:cs="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cs="Wingdings" w:hint="default"/>
      </w:rPr>
    </w:lvl>
  </w:abstractNum>
  <w:abstractNum w:abstractNumId="3" w15:restartNumberingAfterBreak="0">
    <w:nsid w:val="13927513"/>
    <w:multiLevelType w:val="hybridMultilevel"/>
    <w:tmpl w:val="E350F5CA"/>
    <w:lvl w:ilvl="0" w:tplc="04070001">
      <w:start w:val="1"/>
      <w:numFmt w:val="bullet"/>
      <w:lvlText w:val=""/>
      <w:lvlJc w:val="left"/>
      <w:pPr>
        <w:ind w:left="2418" w:hanging="360"/>
      </w:pPr>
      <w:rPr>
        <w:rFonts w:ascii="Symbol" w:hAnsi="Symbol" w:hint="default"/>
      </w:rPr>
    </w:lvl>
    <w:lvl w:ilvl="1" w:tplc="04070003" w:tentative="1">
      <w:start w:val="1"/>
      <w:numFmt w:val="bullet"/>
      <w:lvlText w:val="o"/>
      <w:lvlJc w:val="left"/>
      <w:pPr>
        <w:ind w:left="3138" w:hanging="360"/>
      </w:pPr>
      <w:rPr>
        <w:rFonts w:ascii="Courier New" w:hAnsi="Courier New" w:cs="Courier New" w:hint="default"/>
      </w:rPr>
    </w:lvl>
    <w:lvl w:ilvl="2" w:tplc="04070005" w:tentative="1">
      <w:start w:val="1"/>
      <w:numFmt w:val="bullet"/>
      <w:lvlText w:val=""/>
      <w:lvlJc w:val="left"/>
      <w:pPr>
        <w:ind w:left="3858" w:hanging="360"/>
      </w:pPr>
      <w:rPr>
        <w:rFonts w:ascii="Wingdings" w:hAnsi="Wingdings" w:hint="default"/>
      </w:rPr>
    </w:lvl>
    <w:lvl w:ilvl="3" w:tplc="04070001" w:tentative="1">
      <w:start w:val="1"/>
      <w:numFmt w:val="bullet"/>
      <w:lvlText w:val=""/>
      <w:lvlJc w:val="left"/>
      <w:pPr>
        <w:ind w:left="4578" w:hanging="360"/>
      </w:pPr>
      <w:rPr>
        <w:rFonts w:ascii="Symbol" w:hAnsi="Symbol" w:hint="default"/>
      </w:rPr>
    </w:lvl>
    <w:lvl w:ilvl="4" w:tplc="04070003" w:tentative="1">
      <w:start w:val="1"/>
      <w:numFmt w:val="bullet"/>
      <w:lvlText w:val="o"/>
      <w:lvlJc w:val="left"/>
      <w:pPr>
        <w:ind w:left="5298" w:hanging="360"/>
      </w:pPr>
      <w:rPr>
        <w:rFonts w:ascii="Courier New" w:hAnsi="Courier New" w:cs="Courier New" w:hint="default"/>
      </w:rPr>
    </w:lvl>
    <w:lvl w:ilvl="5" w:tplc="04070005" w:tentative="1">
      <w:start w:val="1"/>
      <w:numFmt w:val="bullet"/>
      <w:lvlText w:val=""/>
      <w:lvlJc w:val="left"/>
      <w:pPr>
        <w:ind w:left="6018" w:hanging="360"/>
      </w:pPr>
      <w:rPr>
        <w:rFonts w:ascii="Wingdings" w:hAnsi="Wingdings" w:hint="default"/>
      </w:rPr>
    </w:lvl>
    <w:lvl w:ilvl="6" w:tplc="04070001" w:tentative="1">
      <w:start w:val="1"/>
      <w:numFmt w:val="bullet"/>
      <w:lvlText w:val=""/>
      <w:lvlJc w:val="left"/>
      <w:pPr>
        <w:ind w:left="6738" w:hanging="360"/>
      </w:pPr>
      <w:rPr>
        <w:rFonts w:ascii="Symbol" w:hAnsi="Symbol" w:hint="default"/>
      </w:rPr>
    </w:lvl>
    <w:lvl w:ilvl="7" w:tplc="04070003" w:tentative="1">
      <w:start w:val="1"/>
      <w:numFmt w:val="bullet"/>
      <w:lvlText w:val="o"/>
      <w:lvlJc w:val="left"/>
      <w:pPr>
        <w:ind w:left="7458" w:hanging="360"/>
      </w:pPr>
      <w:rPr>
        <w:rFonts w:ascii="Courier New" w:hAnsi="Courier New" w:cs="Courier New" w:hint="default"/>
      </w:rPr>
    </w:lvl>
    <w:lvl w:ilvl="8" w:tplc="04070005" w:tentative="1">
      <w:start w:val="1"/>
      <w:numFmt w:val="bullet"/>
      <w:lvlText w:val=""/>
      <w:lvlJc w:val="left"/>
      <w:pPr>
        <w:ind w:left="8178" w:hanging="360"/>
      </w:pPr>
      <w:rPr>
        <w:rFonts w:ascii="Wingdings" w:hAnsi="Wingdings" w:hint="default"/>
      </w:rPr>
    </w:lvl>
  </w:abstractNum>
  <w:abstractNum w:abstractNumId="4" w15:restartNumberingAfterBreak="0">
    <w:nsid w:val="14BC1488"/>
    <w:multiLevelType w:val="hybridMultilevel"/>
    <w:tmpl w:val="D012D9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7500737"/>
    <w:multiLevelType w:val="hybridMultilevel"/>
    <w:tmpl w:val="DA7C7BD6"/>
    <w:lvl w:ilvl="0" w:tplc="71680FC2">
      <w:start w:val="16"/>
      <w:numFmt w:val="bullet"/>
      <w:lvlText w:val="-"/>
      <w:lvlJc w:val="left"/>
      <w:pPr>
        <w:tabs>
          <w:tab w:val="num" w:pos="1069"/>
        </w:tabs>
        <w:ind w:left="1069" w:hanging="360"/>
      </w:pPr>
      <w:rPr>
        <w:rFonts w:ascii="Century Gothic" w:eastAsia="Calibri" w:hAnsi="Century Gothic" w:cs="Times New Roman" w:hint="default"/>
      </w:rPr>
    </w:lvl>
    <w:lvl w:ilvl="1" w:tplc="04070003" w:tentative="1">
      <w:start w:val="1"/>
      <w:numFmt w:val="bullet"/>
      <w:lvlText w:val="o"/>
      <w:lvlJc w:val="left"/>
      <w:pPr>
        <w:tabs>
          <w:tab w:val="num" w:pos="1789"/>
        </w:tabs>
        <w:ind w:left="1789" w:hanging="360"/>
      </w:pPr>
      <w:rPr>
        <w:rFonts w:ascii="Courier New" w:hAnsi="Courier New" w:cs="Courier New" w:hint="default"/>
      </w:rPr>
    </w:lvl>
    <w:lvl w:ilvl="2" w:tplc="04070005" w:tentative="1">
      <w:start w:val="1"/>
      <w:numFmt w:val="bullet"/>
      <w:lvlText w:val=""/>
      <w:lvlJc w:val="left"/>
      <w:pPr>
        <w:tabs>
          <w:tab w:val="num" w:pos="2509"/>
        </w:tabs>
        <w:ind w:left="2509" w:hanging="360"/>
      </w:pPr>
      <w:rPr>
        <w:rFonts w:ascii="Wingdings" w:hAnsi="Wingdings" w:hint="default"/>
      </w:rPr>
    </w:lvl>
    <w:lvl w:ilvl="3" w:tplc="04070001" w:tentative="1">
      <w:start w:val="1"/>
      <w:numFmt w:val="bullet"/>
      <w:lvlText w:val=""/>
      <w:lvlJc w:val="left"/>
      <w:pPr>
        <w:tabs>
          <w:tab w:val="num" w:pos="3229"/>
        </w:tabs>
        <w:ind w:left="3229" w:hanging="360"/>
      </w:pPr>
      <w:rPr>
        <w:rFonts w:ascii="Symbol" w:hAnsi="Symbol" w:hint="default"/>
      </w:rPr>
    </w:lvl>
    <w:lvl w:ilvl="4" w:tplc="04070003" w:tentative="1">
      <w:start w:val="1"/>
      <w:numFmt w:val="bullet"/>
      <w:lvlText w:val="o"/>
      <w:lvlJc w:val="left"/>
      <w:pPr>
        <w:tabs>
          <w:tab w:val="num" w:pos="3949"/>
        </w:tabs>
        <w:ind w:left="3949" w:hanging="360"/>
      </w:pPr>
      <w:rPr>
        <w:rFonts w:ascii="Courier New" w:hAnsi="Courier New" w:cs="Courier New" w:hint="default"/>
      </w:rPr>
    </w:lvl>
    <w:lvl w:ilvl="5" w:tplc="04070005" w:tentative="1">
      <w:start w:val="1"/>
      <w:numFmt w:val="bullet"/>
      <w:lvlText w:val=""/>
      <w:lvlJc w:val="left"/>
      <w:pPr>
        <w:tabs>
          <w:tab w:val="num" w:pos="4669"/>
        </w:tabs>
        <w:ind w:left="4669" w:hanging="360"/>
      </w:pPr>
      <w:rPr>
        <w:rFonts w:ascii="Wingdings" w:hAnsi="Wingdings" w:hint="default"/>
      </w:rPr>
    </w:lvl>
    <w:lvl w:ilvl="6" w:tplc="04070001" w:tentative="1">
      <w:start w:val="1"/>
      <w:numFmt w:val="bullet"/>
      <w:lvlText w:val=""/>
      <w:lvlJc w:val="left"/>
      <w:pPr>
        <w:tabs>
          <w:tab w:val="num" w:pos="5389"/>
        </w:tabs>
        <w:ind w:left="5389" w:hanging="360"/>
      </w:pPr>
      <w:rPr>
        <w:rFonts w:ascii="Symbol" w:hAnsi="Symbol" w:hint="default"/>
      </w:rPr>
    </w:lvl>
    <w:lvl w:ilvl="7" w:tplc="04070003" w:tentative="1">
      <w:start w:val="1"/>
      <w:numFmt w:val="bullet"/>
      <w:lvlText w:val="o"/>
      <w:lvlJc w:val="left"/>
      <w:pPr>
        <w:tabs>
          <w:tab w:val="num" w:pos="6109"/>
        </w:tabs>
        <w:ind w:left="6109" w:hanging="360"/>
      </w:pPr>
      <w:rPr>
        <w:rFonts w:ascii="Courier New" w:hAnsi="Courier New" w:cs="Courier New" w:hint="default"/>
      </w:rPr>
    </w:lvl>
    <w:lvl w:ilvl="8" w:tplc="04070005" w:tentative="1">
      <w:start w:val="1"/>
      <w:numFmt w:val="bullet"/>
      <w:lvlText w:val=""/>
      <w:lvlJc w:val="left"/>
      <w:pPr>
        <w:tabs>
          <w:tab w:val="num" w:pos="6829"/>
        </w:tabs>
        <w:ind w:left="6829" w:hanging="360"/>
      </w:pPr>
      <w:rPr>
        <w:rFonts w:ascii="Wingdings" w:hAnsi="Wingdings" w:hint="default"/>
      </w:rPr>
    </w:lvl>
  </w:abstractNum>
  <w:abstractNum w:abstractNumId="6" w15:restartNumberingAfterBreak="0">
    <w:nsid w:val="1B030284"/>
    <w:multiLevelType w:val="hybridMultilevel"/>
    <w:tmpl w:val="4D88B4FA"/>
    <w:lvl w:ilvl="0" w:tplc="04070001">
      <w:start w:val="1"/>
      <w:numFmt w:val="bullet"/>
      <w:lvlText w:val=""/>
      <w:lvlJc w:val="left"/>
      <w:pPr>
        <w:tabs>
          <w:tab w:val="num" w:pos="1776"/>
        </w:tabs>
        <w:ind w:left="1776" w:hanging="360"/>
      </w:pPr>
      <w:rPr>
        <w:rFonts w:ascii="Symbol" w:hAnsi="Symbol" w:cs="Symbol" w:hint="default"/>
      </w:rPr>
    </w:lvl>
    <w:lvl w:ilvl="1" w:tplc="04070003">
      <w:start w:val="1"/>
      <w:numFmt w:val="bullet"/>
      <w:lvlText w:val="o"/>
      <w:lvlJc w:val="left"/>
      <w:pPr>
        <w:tabs>
          <w:tab w:val="num" w:pos="2496"/>
        </w:tabs>
        <w:ind w:left="2496" w:hanging="360"/>
      </w:pPr>
      <w:rPr>
        <w:rFonts w:ascii="Courier New" w:hAnsi="Courier New" w:cs="Courier New" w:hint="default"/>
      </w:rPr>
    </w:lvl>
    <w:lvl w:ilvl="2" w:tplc="04070005">
      <w:start w:val="1"/>
      <w:numFmt w:val="bullet"/>
      <w:lvlText w:val=""/>
      <w:lvlJc w:val="left"/>
      <w:pPr>
        <w:tabs>
          <w:tab w:val="num" w:pos="3216"/>
        </w:tabs>
        <w:ind w:left="3216" w:hanging="360"/>
      </w:pPr>
      <w:rPr>
        <w:rFonts w:ascii="Wingdings" w:hAnsi="Wingdings" w:cs="Wingdings" w:hint="default"/>
      </w:rPr>
    </w:lvl>
    <w:lvl w:ilvl="3" w:tplc="04070001">
      <w:start w:val="1"/>
      <w:numFmt w:val="bullet"/>
      <w:lvlText w:val=""/>
      <w:lvlJc w:val="left"/>
      <w:pPr>
        <w:tabs>
          <w:tab w:val="num" w:pos="3936"/>
        </w:tabs>
        <w:ind w:left="3936" w:hanging="360"/>
      </w:pPr>
      <w:rPr>
        <w:rFonts w:ascii="Symbol" w:hAnsi="Symbol" w:cs="Symbol" w:hint="default"/>
      </w:rPr>
    </w:lvl>
    <w:lvl w:ilvl="4" w:tplc="04070003">
      <w:start w:val="1"/>
      <w:numFmt w:val="bullet"/>
      <w:lvlText w:val="o"/>
      <w:lvlJc w:val="left"/>
      <w:pPr>
        <w:tabs>
          <w:tab w:val="num" w:pos="4656"/>
        </w:tabs>
        <w:ind w:left="4656" w:hanging="360"/>
      </w:pPr>
      <w:rPr>
        <w:rFonts w:ascii="Courier New" w:hAnsi="Courier New" w:cs="Courier New" w:hint="default"/>
      </w:rPr>
    </w:lvl>
    <w:lvl w:ilvl="5" w:tplc="04070005">
      <w:start w:val="1"/>
      <w:numFmt w:val="bullet"/>
      <w:lvlText w:val=""/>
      <w:lvlJc w:val="left"/>
      <w:pPr>
        <w:tabs>
          <w:tab w:val="num" w:pos="5376"/>
        </w:tabs>
        <w:ind w:left="5376" w:hanging="360"/>
      </w:pPr>
      <w:rPr>
        <w:rFonts w:ascii="Wingdings" w:hAnsi="Wingdings" w:cs="Wingdings" w:hint="default"/>
      </w:rPr>
    </w:lvl>
    <w:lvl w:ilvl="6" w:tplc="04070001">
      <w:start w:val="1"/>
      <w:numFmt w:val="bullet"/>
      <w:lvlText w:val=""/>
      <w:lvlJc w:val="left"/>
      <w:pPr>
        <w:tabs>
          <w:tab w:val="num" w:pos="6096"/>
        </w:tabs>
        <w:ind w:left="6096" w:hanging="360"/>
      </w:pPr>
      <w:rPr>
        <w:rFonts w:ascii="Symbol" w:hAnsi="Symbol" w:cs="Symbol" w:hint="default"/>
      </w:rPr>
    </w:lvl>
    <w:lvl w:ilvl="7" w:tplc="04070003">
      <w:start w:val="1"/>
      <w:numFmt w:val="bullet"/>
      <w:lvlText w:val="o"/>
      <w:lvlJc w:val="left"/>
      <w:pPr>
        <w:tabs>
          <w:tab w:val="num" w:pos="6816"/>
        </w:tabs>
        <w:ind w:left="6816" w:hanging="360"/>
      </w:pPr>
      <w:rPr>
        <w:rFonts w:ascii="Courier New" w:hAnsi="Courier New" w:cs="Courier New" w:hint="default"/>
      </w:rPr>
    </w:lvl>
    <w:lvl w:ilvl="8" w:tplc="04070005">
      <w:start w:val="1"/>
      <w:numFmt w:val="bullet"/>
      <w:lvlText w:val=""/>
      <w:lvlJc w:val="left"/>
      <w:pPr>
        <w:tabs>
          <w:tab w:val="num" w:pos="7536"/>
        </w:tabs>
        <w:ind w:left="7536" w:hanging="360"/>
      </w:pPr>
      <w:rPr>
        <w:rFonts w:ascii="Wingdings" w:hAnsi="Wingdings" w:cs="Wingdings" w:hint="default"/>
      </w:rPr>
    </w:lvl>
  </w:abstractNum>
  <w:abstractNum w:abstractNumId="7" w15:restartNumberingAfterBreak="0">
    <w:nsid w:val="22640912"/>
    <w:multiLevelType w:val="hybridMultilevel"/>
    <w:tmpl w:val="672A2CF2"/>
    <w:lvl w:ilvl="0" w:tplc="04070001">
      <w:start w:val="1"/>
      <w:numFmt w:val="bullet"/>
      <w:lvlText w:val=""/>
      <w:lvlJc w:val="left"/>
      <w:pPr>
        <w:tabs>
          <w:tab w:val="num" w:pos="1776"/>
        </w:tabs>
        <w:ind w:left="1776" w:hanging="360"/>
      </w:pPr>
      <w:rPr>
        <w:rFonts w:ascii="Symbol" w:hAnsi="Symbol" w:cs="Symbol" w:hint="default"/>
      </w:rPr>
    </w:lvl>
    <w:lvl w:ilvl="1" w:tplc="04070003">
      <w:start w:val="1"/>
      <w:numFmt w:val="bullet"/>
      <w:lvlText w:val="o"/>
      <w:lvlJc w:val="left"/>
      <w:pPr>
        <w:tabs>
          <w:tab w:val="num" w:pos="2496"/>
        </w:tabs>
        <w:ind w:left="2496" w:hanging="360"/>
      </w:pPr>
      <w:rPr>
        <w:rFonts w:ascii="Courier New" w:hAnsi="Courier New" w:cs="Courier New" w:hint="default"/>
      </w:rPr>
    </w:lvl>
    <w:lvl w:ilvl="2" w:tplc="04070005">
      <w:start w:val="1"/>
      <w:numFmt w:val="bullet"/>
      <w:lvlText w:val=""/>
      <w:lvlJc w:val="left"/>
      <w:pPr>
        <w:tabs>
          <w:tab w:val="num" w:pos="3216"/>
        </w:tabs>
        <w:ind w:left="3216" w:hanging="360"/>
      </w:pPr>
      <w:rPr>
        <w:rFonts w:ascii="Wingdings" w:hAnsi="Wingdings" w:cs="Wingdings" w:hint="default"/>
      </w:rPr>
    </w:lvl>
    <w:lvl w:ilvl="3" w:tplc="04070001">
      <w:start w:val="1"/>
      <w:numFmt w:val="bullet"/>
      <w:lvlText w:val=""/>
      <w:lvlJc w:val="left"/>
      <w:pPr>
        <w:tabs>
          <w:tab w:val="num" w:pos="3936"/>
        </w:tabs>
        <w:ind w:left="3936" w:hanging="360"/>
      </w:pPr>
      <w:rPr>
        <w:rFonts w:ascii="Symbol" w:hAnsi="Symbol" w:cs="Symbol" w:hint="default"/>
      </w:rPr>
    </w:lvl>
    <w:lvl w:ilvl="4" w:tplc="04070003">
      <w:start w:val="1"/>
      <w:numFmt w:val="bullet"/>
      <w:lvlText w:val="o"/>
      <w:lvlJc w:val="left"/>
      <w:pPr>
        <w:tabs>
          <w:tab w:val="num" w:pos="4656"/>
        </w:tabs>
        <w:ind w:left="4656" w:hanging="360"/>
      </w:pPr>
      <w:rPr>
        <w:rFonts w:ascii="Courier New" w:hAnsi="Courier New" w:cs="Courier New" w:hint="default"/>
      </w:rPr>
    </w:lvl>
    <w:lvl w:ilvl="5" w:tplc="04070005">
      <w:start w:val="1"/>
      <w:numFmt w:val="bullet"/>
      <w:lvlText w:val=""/>
      <w:lvlJc w:val="left"/>
      <w:pPr>
        <w:tabs>
          <w:tab w:val="num" w:pos="5376"/>
        </w:tabs>
        <w:ind w:left="5376" w:hanging="360"/>
      </w:pPr>
      <w:rPr>
        <w:rFonts w:ascii="Wingdings" w:hAnsi="Wingdings" w:cs="Wingdings" w:hint="default"/>
      </w:rPr>
    </w:lvl>
    <w:lvl w:ilvl="6" w:tplc="04070001">
      <w:start w:val="1"/>
      <w:numFmt w:val="bullet"/>
      <w:lvlText w:val=""/>
      <w:lvlJc w:val="left"/>
      <w:pPr>
        <w:tabs>
          <w:tab w:val="num" w:pos="6096"/>
        </w:tabs>
        <w:ind w:left="6096" w:hanging="360"/>
      </w:pPr>
      <w:rPr>
        <w:rFonts w:ascii="Symbol" w:hAnsi="Symbol" w:cs="Symbol" w:hint="default"/>
      </w:rPr>
    </w:lvl>
    <w:lvl w:ilvl="7" w:tplc="04070003">
      <w:start w:val="1"/>
      <w:numFmt w:val="bullet"/>
      <w:lvlText w:val="o"/>
      <w:lvlJc w:val="left"/>
      <w:pPr>
        <w:tabs>
          <w:tab w:val="num" w:pos="6816"/>
        </w:tabs>
        <w:ind w:left="6816" w:hanging="360"/>
      </w:pPr>
      <w:rPr>
        <w:rFonts w:ascii="Courier New" w:hAnsi="Courier New" w:cs="Courier New" w:hint="default"/>
      </w:rPr>
    </w:lvl>
    <w:lvl w:ilvl="8" w:tplc="04070005">
      <w:start w:val="1"/>
      <w:numFmt w:val="bullet"/>
      <w:lvlText w:val=""/>
      <w:lvlJc w:val="left"/>
      <w:pPr>
        <w:tabs>
          <w:tab w:val="num" w:pos="7536"/>
        </w:tabs>
        <w:ind w:left="7536" w:hanging="360"/>
      </w:pPr>
      <w:rPr>
        <w:rFonts w:ascii="Wingdings" w:hAnsi="Wingdings" w:cs="Wingdings" w:hint="default"/>
      </w:rPr>
    </w:lvl>
  </w:abstractNum>
  <w:abstractNum w:abstractNumId="8" w15:restartNumberingAfterBreak="0">
    <w:nsid w:val="231F0312"/>
    <w:multiLevelType w:val="hybridMultilevel"/>
    <w:tmpl w:val="030E6B6C"/>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9" w15:restartNumberingAfterBreak="0">
    <w:nsid w:val="299D2511"/>
    <w:multiLevelType w:val="hybridMultilevel"/>
    <w:tmpl w:val="488693F0"/>
    <w:lvl w:ilvl="0" w:tplc="0407000B">
      <w:start w:val="1"/>
      <w:numFmt w:val="bullet"/>
      <w:lvlText w:val=""/>
      <w:lvlJc w:val="left"/>
      <w:pPr>
        <w:ind w:left="1353" w:hanging="360"/>
      </w:pPr>
      <w:rPr>
        <w:rFonts w:ascii="Wingdings" w:hAnsi="Wingdings" w:hint="default"/>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10" w15:restartNumberingAfterBreak="0">
    <w:nsid w:val="35A7061E"/>
    <w:multiLevelType w:val="hybridMultilevel"/>
    <w:tmpl w:val="C02E2B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D093E0B"/>
    <w:multiLevelType w:val="hybridMultilevel"/>
    <w:tmpl w:val="31FE3F36"/>
    <w:lvl w:ilvl="0" w:tplc="DC1A8404">
      <w:numFmt w:val="bullet"/>
      <w:lvlText w:val=""/>
      <w:lvlJc w:val="left"/>
      <w:pPr>
        <w:ind w:left="1069" w:hanging="360"/>
      </w:pPr>
      <w:rPr>
        <w:rFonts w:ascii="Wingdings" w:eastAsia="Calibri" w:hAnsi="Wingdings" w:cs="Aria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12" w15:restartNumberingAfterBreak="0">
    <w:nsid w:val="4FB0630A"/>
    <w:multiLevelType w:val="multilevel"/>
    <w:tmpl w:val="75C43DF4"/>
    <w:lvl w:ilvl="0">
      <w:start w:val="8"/>
      <w:numFmt w:val="decimal"/>
      <w:lvlText w:val="%1"/>
      <w:lvlJc w:val="left"/>
      <w:pPr>
        <w:tabs>
          <w:tab w:val="num" w:pos="450"/>
        </w:tabs>
        <w:ind w:left="450" w:hanging="450"/>
      </w:pPr>
      <w:rPr>
        <w:rFonts w:hint="default"/>
      </w:rPr>
    </w:lvl>
    <w:lvl w:ilvl="1">
      <w:start w:val="11"/>
      <w:numFmt w:val="decimal"/>
      <w:lvlText w:val="%1.%2"/>
      <w:lvlJc w:val="left"/>
      <w:pPr>
        <w:tabs>
          <w:tab w:val="num" w:pos="1159"/>
        </w:tabs>
        <w:ind w:left="1159" w:hanging="45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15:restartNumberingAfterBreak="0">
    <w:nsid w:val="544054BB"/>
    <w:multiLevelType w:val="hybridMultilevel"/>
    <w:tmpl w:val="3C922D7A"/>
    <w:lvl w:ilvl="0" w:tplc="B9A8EEAE">
      <w:start w:val="7"/>
      <w:numFmt w:val="bullet"/>
      <w:lvlText w:val="-"/>
      <w:lvlJc w:val="left"/>
      <w:pPr>
        <w:ind w:left="1211" w:hanging="360"/>
      </w:pPr>
      <w:rPr>
        <w:rFonts w:ascii="Arial" w:eastAsia="Times New Roman"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14" w15:restartNumberingAfterBreak="0">
    <w:nsid w:val="5BC72210"/>
    <w:multiLevelType w:val="hybridMultilevel"/>
    <w:tmpl w:val="A4AC0044"/>
    <w:lvl w:ilvl="0" w:tplc="E996AF2C">
      <w:start w:val="3"/>
      <w:numFmt w:val="bullet"/>
      <w:lvlText w:val=""/>
      <w:lvlJc w:val="left"/>
      <w:pPr>
        <w:tabs>
          <w:tab w:val="num" w:pos="1069"/>
        </w:tabs>
        <w:ind w:left="1069" w:hanging="360"/>
      </w:pPr>
      <w:rPr>
        <w:rFonts w:ascii="Wingdings" w:eastAsia="Calibri" w:hAnsi="Wingdings" w:cs="Times New Roman" w:hint="default"/>
        <w:sz w:val="22"/>
      </w:rPr>
    </w:lvl>
    <w:lvl w:ilvl="1" w:tplc="04070003" w:tentative="1">
      <w:start w:val="1"/>
      <w:numFmt w:val="bullet"/>
      <w:lvlText w:val="o"/>
      <w:lvlJc w:val="left"/>
      <w:pPr>
        <w:tabs>
          <w:tab w:val="num" w:pos="1789"/>
        </w:tabs>
        <w:ind w:left="1789" w:hanging="360"/>
      </w:pPr>
      <w:rPr>
        <w:rFonts w:ascii="Courier New" w:hAnsi="Courier New" w:cs="Courier New" w:hint="default"/>
      </w:rPr>
    </w:lvl>
    <w:lvl w:ilvl="2" w:tplc="04070005" w:tentative="1">
      <w:start w:val="1"/>
      <w:numFmt w:val="bullet"/>
      <w:lvlText w:val=""/>
      <w:lvlJc w:val="left"/>
      <w:pPr>
        <w:tabs>
          <w:tab w:val="num" w:pos="2509"/>
        </w:tabs>
        <w:ind w:left="2509" w:hanging="360"/>
      </w:pPr>
      <w:rPr>
        <w:rFonts w:ascii="Wingdings" w:hAnsi="Wingdings" w:hint="default"/>
      </w:rPr>
    </w:lvl>
    <w:lvl w:ilvl="3" w:tplc="04070001" w:tentative="1">
      <w:start w:val="1"/>
      <w:numFmt w:val="bullet"/>
      <w:lvlText w:val=""/>
      <w:lvlJc w:val="left"/>
      <w:pPr>
        <w:tabs>
          <w:tab w:val="num" w:pos="3229"/>
        </w:tabs>
        <w:ind w:left="3229" w:hanging="360"/>
      </w:pPr>
      <w:rPr>
        <w:rFonts w:ascii="Symbol" w:hAnsi="Symbol" w:hint="default"/>
      </w:rPr>
    </w:lvl>
    <w:lvl w:ilvl="4" w:tplc="04070003" w:tentative="1">
      <w:start w:val="1"/>
      <w:numFmt w:val="bullet"/>
      <w:lvlText w:val="o"/>
      <w:lvlJc w:val="left"/>
      <w:pPr>
        <w:tabs>
          <w:tab w:val="num" w:pos="3949"/>
        </w:tabs>
        <w:ind w:left="3949" w:hanging="360"/>
      </w:pPr>
      <w:rPr>
        <w:rFonts w:ascii="Courier New" w:hAnsi="Courier New" w:cs="Courier New" w:hint="default"/>
      </w:rPr>
    </w:lvl>
    <w:lvl w:ilvl="5" w:tplc="04070005" w:tentative="1">
      <w:start w:val="1"/>
      <w:numFmt w:val="bullet"/>
      <w:lvlText w:val=""/>
      <w:lvlJc w:val="left"/>
      <w:pPr>
        <w:tabs>
          <w:tab w:val="num" w:pos="4669"/>
        </w:tabs>
        <w:ind w:left="4669" w:hanging="360"/>
      </w:pPr>
      <w:rPr>
        <w:rFonts w:ascii="Wingdings" w:hAnsi="Wingdings" w:hint="default"/>
      </w:rPr>
    </w:lvl>
    <w:lvl w:ilvl="6" w:tplc="04070001" w:tentative="1">
      <w:start w:val="1"/>
      <w:numFmt w:val="bullet"/>
      <w:lvlText w:val=""/>
      <w:lvlJc w:val="left"/>
      <w:pPr>
        <w:tabs>
          <w:tab w:val="num" w:pos="5389"/>
        </w:tabs>
        <w:ind w:left="5389" w:hanging="360"/>
      </w:pPr>
      <w:rPr>
        <w:rFonts w:ascii="Symbol" w:hAnsi="Symbol" w:hint="default"/>
      </w:rPr>
    </w:lvl>
    <w:lvl w:ilvl="7" w:tplc="04070003" w:tentative="1">
      <w:start w:val="1"/>
      <w:numFmt w:val="bullet"/>
      <w:lvlText w:val="o"/>
      <w:lvlJc w:val="left"/>
      <w:pPr>
        <w:tabs>
          <w:tab w:val="num" w:pos="6109"/>
        </w:tabs>
        <w:ind w:left="6109" w:hanging="360"/>
      </w:pPr>
      <w:rPr>
        <w:rFonts w:ascii="Courier New" w:hAnsi="Courier New" w:cs="Courier New" w:hint="default"/>
      </w:rPr>
    </w:lvl>
    <w:lvl w:ilvl="8" w:tplc="04070005" w:tentative="1">
      <w:start w:val="1"/>
      <w:numFmt w:val="bullet"/>
      <w:lvlText w:val=""/>
      <w:lvlJc w:val="left"/>
      <w:pPr>
        <w:tabs>
          <w:tab w:val="num" w:pos="6829"/>
        </w:tabs>
        <w:ind w:left="6829" w:hanging="360"/>
      </w:pPr>
      <w:rPr>
        <w:rFonts w:ascii="Wingdings" w:hAnsi="Wingdings" w:hint="default"/>
      </w:rPr>
    </w:lvl>
  </w:abstractNum>
  <w:abstractNum w:abstractNumId="15" w15:restartNumberingAfterBreak="0">
    <w:nsid w:val="5CE17E20"/>
    <w:multiLevelType w:val="hybridMultilevel"/>
    <w:tmpl w:val="AB70726A"/>
    <w:lvl w:ilvl="0" w:tplc="BA9A2112">
      <w:start w:val="1"/>
      <w:numFmt w:val="bullet"/>
      <w:lvlText w:val=""/>
      <w:lvlJc w:val="left"/>
      <w:pPr>
        <w:tabs>
          <w:tab w:val="num" w:pos="1418"/>
        </w:tabs>
        <w:ind w:left="1776" w:hanging="360"/>
      </w:pPr>
      <w:rPr>
        <w:rFonts w:ascii="Symbol" w:hAnsi="Symbol" w:hint="default"/>
      </w:rPr>
    </w:lvl>
    <w:lvl w:ilvl="1" w:tplc="04070003">
      <w:start w:val="1"/>
      <w:numFmt w:val="bullet"/>
      <w:lvlText w:val="o"/>
      <w:lvlJc w:val="left"/>
      <w:pPr>
        <w:tabs>
          <w:tab w:val="num" w:pos="2496"/>
        </w:tabs>
        <w:ind w:left="2496" w:hanging="360"/>
      </w:pPr>
      <w:rPr>
        <w:rFonts w:ascii="Courier New" w:hAnsi="Courier New" w:cs="Courier New" w:hint="default"/>
      </w:rPr>
    </w:lvl>
    <w:lvl w:ilvl="2" w:tplc="04070005">
      <w:start w:val="1"/>
      <w:numFmt w:val="bullet"/>
      <w:lvlText w:val=""/>
      <w:lvlJc w:val="left"/>
      <w:pPr>
        <w:tabs>
          <w:tab w:val="num" w:pos="3216"/>
        </w:tabs>
        <w:ind w:left="3216" w:hanging="360"/>
      </w:pPr>
      <w:rPr>
        <w:rFonts w:ascii="Wingdings" w:hAnsi="Wingdings" w:cs="Wingdings" w:hint="default"/>
      </w:rPr>
    </w:lvl>
    <w:lvl w:ilvl="3" w:tplc="04070001">
      <w:start w:val="1"/>
      <w:numFmt w:val="bullet"/>
      <w:lvlText w:val=""/>
      <w:lvlJc w:val="left"/>
      <w:pPr>
        <w:tabs>
          <w:tab w:val="num" w:pos="3936"/>
        </w:tabs>
        <w:ind w:left="3936" w:hanging="360"/>
      </w:pPr>
      <w:rPr>
        <w:rFonts w:ascii="Symbol" w:hAnsi="Symbol" w:cs="Symbol" w:hint="default"/>
      </w:rPr>
    </w:lvl>
    <w:lvl w:ilvl="4" w:tplc="04070003">
      <w:start w:val="1"/>
      <w:numFmt w:val="bullet"/>
      <w:lvlText w:val="o"/>
      <w:lvlJc w:val="left"/>
      <w:pPr>
        <w:tabs>
          <w:tab w:val="num" w:pos="4656"/>
        </w:tabs>
        <w:ind w:left="4656" w:hanging="360"/>
      </w:pPr>
      <w:rPr>
        <w:rFonts w:ascii="Courier New" w:hAnsi="Courier New" w:cs="Courier New" w:hint="default"/>
      </w:rPr>
    </w:lvl>
    <w:lvl w:ilvl="5" w:tplc="04070005">
      <w:start w:val="1"/>
      <w:numFmt w:val="bullet"/>
      <w:lvlText w:val=""/>
      <w:lvlJc w:val="left"/>
      <w:pPr>
        <w:tabs>
          <w:tab w:val="num" w:pos="5376"/>
        </w:tabs>
        <w:ind w:left="5376" w:hanging="360"/>
      </w:pPr>
      <w:rPr>
        <w:rFonts w:ascii="Wingdings" w:hAnsi="Wingdings" w:cs="Wingdings" w:hint="default"/>
      </w:rPr>
    </w:lvl>
    <w:lvl w:ilvl="6" w:tplc="04070001">
      <w:start w:val="1"/>
      <w:numFmt w:val="bullet"/>
      <w:lvlText w:val=""/>
      <w:lvlJc w:val="left"/>
      <w:pPr>
        <w:tabs>
          <w:tab w:val="num" w:pos="6096"/>
        </w:tabs>
        <w:ind w:left="6096" w:hanging="360"/>
      </w:pPr>
      <w:rPr>
        <w:rFonts w:ascii="Symbol" w:hAnsi="Symbol" w:cs="Symbol" w:hint="default"/>
      </w:rPr>
    </w:lvl>
    <w:lvl w:ilvl="7" w:tplc="04070003">
      <w:start w:val="1"/>
      <w:numFmt w:val="bullet"/>
      <w:lvlText w:val="o"/>
      <w:lvlJc w:val="left"/>
      <w:pPr>
        <w:tabs>
          <w:tab w:val="num" w:pos="6816"/>
        </w:tabs>
        <w:ind w:left="6816" w:hanging="360"/>
      </w:pPr>
      <w:rPr>
        <w:rFonts w:ascii="Courier New" w:hAnsi="Courier New" w:cs="Courier New" w:hint="default"/>
      </w:rPr>
    </w:lvl>
    <w:lvl w:ilvl="8" w:tplc="04070005">
      <w:start w:val="1"/>
      <w:numFmt w:val="bullet"/>
      <w:lvlText w:val=""/>
      <w:lvlJc w:val="left"/>
      <w:pPr>
        <w:tabs>
          <w:tab w:val="num" w:pos="7536"/>
        </w:tabs>
        <w:ind w:left="7536" w:hanging="360"/>
      </w:pPr>
      <w:rPr>
        <w:rFonts w:ascii="Wingdings" w:hAnsi="Wingdings" w:cs="Wingdings" w:hint="default"/>
      </w:rPr>
    </w:lvl>
  </w:abstractNum>
  <w:abstractNum w:abstractNumId="16" w15:restartNumberingAfterBreak="0">
    <w:nsid w:val="5EBF0A5F"/>
    <w:multiLevelType w:val="hybridMultilevel"/>
    <w:tmpl w:val="0B2CEAC8"/>
    <w:lvl w:ilvl="0" w:tplc="0407000F">
      <w:start w:val="1"/>
      <w:numFmt w:val="decimal"/>
      <w:lvlText w:val="%1."/>
      <w:lvlJc w:val="left"/>
      <w:pPr>
        <w:ind w:left="2421" w:hanging="360"/>
      </w:pPr>
    </w:lvl>
    <w:lvl w:ilvl="1" w:tplc="04070019" w:tentative="1">
      <w:start w:val="1"/>
      <w:numFmt w:val="lowerLetter"/>
      <w:lvlText w:val="%2."/>
      <w:lvlJc w:val="left"/>
      <w:pPr>
        <w:ind w:left="3141" w:hanging="360"/>
      </w:pPr>
    </w:lvl>
    <w:lvl w:ilvl="2" w:tplc="0407001B" w:tentative="1">
      <w:start w:val="1"/>
      <w:numFmt w:val="lowerRoman"/>
      <w:lvlText w:val="%3."/>
      <w:lvlJc w:val="right"/>
      <w:pPr>
        <w:ind w:left="3861" w:hanging="180"/>
      </w:pPr>
    </w:lvl>
    <w:lvl w:ilvl="3" w:tplc="0407000F" w:tentative="1">
      <w:start w:val="1"/>
      <w:numFmt w:val="decimal"/>
      <w:lvlText w:val="%4."/>
      <w:lvlJc w:val="left"/>
      <w:pPr>
        <w:ind w:left="4581" w:hanging="360"/>
      </w:pPr>
    </w:lvl>
    <w:lvl w:ilvl="4" w:tplc="04070019" w:tentative="1">
      <w:start w:val="1"/>
      <w:numFmt w:val="lowerLetter"/>
      <w:lvlText w:val="%5."/>
      <w:lvlJc w:val="left"/>
      <w:pPr>
        <w:ind w:left="5301" w:hanging="360"/>
      </w:pPr>
    </w:lvl>
    <w:lvl w:ilvl="5" w:tplc="0407001B" w:tentative="1">
      <w:start w:val="1"/>
      <w:numFmt w:val="lowerRoman"/>
      <w:lvlText w:val="%6."/>
      <w:lvlJc w:val="right"/>
      <w:pPr>
        <w:ind w:left="6021" w:hanging="180"/>
      </w:pPr>
    </w:lvl>
    <w:lvl w:ilvl="6" w:tplc="0407000F" w:tentative="1">
      <w:start w:val="1"/>
      <w:numFmt w:val="decimal"/>
      <w:lvlText w:val="%7."/>
      <w:lvlJc w:val="left"/>
      <w:pPr>
        <w:ind w:left="6741" w:hanging="360"/>
      </w:pPr>
    </w:lvl>
    <w:lvl w:ilvl="7" w:tplc="04070019" w:tentative="1">
      <w:start w:val="1"/>
      <w:numFmt w:val="lowerLetter"/>
      <w:lvlText w:val="%8."/>
      <w:lvlJc w:val="left"/>
      <w:pPr>
        <w:ind w:left="7461" w:hanging="360"/>
      </w:pPr>
    </w:lvl>
    <w:lvl w:ilvl="8" w:tplc="0407001B" w:tentative="1">
      <w:start w:val="1"/>
      <w:numFmt w:val="lowerRoman"/>
      <w:lvlText w:val="%9."/>
      <w:lvlJc w:val="right"/>
      <w:pPr>
        <w:ind w:left="8181" w:hanging="180"/>
      </w:pPr>
    </w:lvl>
  </w:abstractNum>
  <w:abstractNum w:abstractNumId="17" w15:restartNumberingAfterBreak="0">
    <w:nsid w:val="610676C6"/>
    <w:multiLevelType w:val="hybridMultilevel"/>
    <w:tmpl w:val="FF867AE8"/>
    <w:lvl w:ilvl="0" w:tplc="A68CC714">
      <w:numFmt w:val="bullet"/>
      <w:lvlText w:val="-"/>
      <w:lvlJc w:val="left"/>
      <w:pPr>
        <w:ind w:left="1069" w:hanging="360"/>
      </w:pPr>
      <w:rPr>
        <w:rFonts w:ascii="Century Gothic" w:eastAsia="Calibri" w:hAnsi="Century Gothic" w:cs="Aria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18" w15:restartNumberingAfterBreak="0">
    <w:nsid w:val="64903877"/>
    <w:multiLevelType w:val="hybridMultilevel"/>
    <w:tmpl w:val="E0D038F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7BF4AE2"/>
    <w:multiLevelType w:val="hybridMultilevel"/>
    <w:tmpl w:val="2E4EC480"/>
    <w:lvl w:ilvl="0" w:tplc="CE868720">
      <w:start w:val="1"/>
      <w:numFmt w:val="bullet"/>
      <w:lvlText w:val="-"/>
      <w:lvlJc w:val="left"/>
      <w:pPr>
        <w:ind w:left="1211" w:hanging="360"/>
      </w:pPr>
      <w:rPr>
        <w:rFonts w:ascii="Arial" w:hAnsi="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20" w15:restartNumberingAfterBreak="0">
    <w:nsid w:val="6BFC641A"/>
    <w:multiLevelType w:val="multilevel"/>
    <w:tmpl w:val="1BA26A84"/>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15:restartNumberingAfterBreak="0">
    <w:nsid w:val="704A21AE"/>
    <w:multiLevelType w:val="hybridMultilevel"/>
    <w:tmpl w:val="A0B4A9C4"/>
    <w:lvl w:ilvl="0" w:tplc="04070003">
      <w:start w:val="1"/>
      <w:numFmt w:val="bullet"/>
      <w:lvlText w:val="o"/>
      <w:lvlJc w:val="left"/>
      <w:pPr>
        <w:tabs>
          <w:tab w:val="num" w:pos="927"/>
        </w:tabs>
        <w:ind w:left="927" w:hanging="360"/>
      </w:pPr>
      <w:rPr>
        <w:rFonts w:ascii="Courier New" w:hAnsi="Courier New" w:cs="Courier New" w:hint="default"/>
      </w:rPr>
    </w:lvl>
    <w:lvl w:ilvl="1" w:tplc="04070003" w:tentative="1">
      <w:start w:val="1"/>
      <w:numFmt w:val="bullet"/>
      <w:lvlText w:val="o"/>
      <w:lvlJc w:val="left"/>
      <w:pPr>
        <w:tabs>
          <w:tab w:val="num" w:pos="1647"/>
        </w:tabs>
        <w:ind w:left="1647" w:hanging="360"/>
      </w:pPr>
      <w:rPr>
        <w:rFonts w:ascii="Courier New" w:hAnsi="Courier New" w:cs="Courier New" w:hint="default"/>
      </w:rPr>
    </w:lvl>
    <w:lvl w:ilvl="2" w:tplc="04070005" w:tentative="1">
      <w:start w:val="1"/>
      <w:numFmt w:val="bullet"/>
      <w:lvlText w:val=""/>
      <w:lvlJc w:val="left"/>
      <w:pPr>
        <w:tabs>
          <w:tab w:val="num" w:pos="2367"/>
        </w:tabs>
        <w:ind w:left="2367" w:hanging="360"/>
      </w:pPr>
      <w:rPr>
        <w:rFonts w:ascii="Wingdings" w:hAnsi="Wingdings" w:hint="default"/>
      </w:rPr>
    </w:lvl>
    <w:lvl w:ilvl="3" w:tplc="04070001" w:tentative="1">
      <w:start w:val="1"/>
      <w:numFmt w:val="bullet"/>
      <w:lvlText w:val=""/>
      <w:lvlJc w:val="left"/>
      <w:pPr>
        <w:tabs>
          <w:tab w:val="num" w:pos="3087"/>
        </w:tabs>
        <w:ind w:left="3087" w:hanging="360"/>
      </w:pPr>
      <w:rPr>
        <w:rFonts w:ascii="Symbol" w:hAnsi="Symbol" w:hint="default"/>
      </w:rPr>
    </w:lvl>
    <w:lvl w:ilvl="4" w:tplc="04070003" w:tentative="1">
      <w:start w:val="1"/>
      <w:numFmt w:val="bullet"/>
      <w:lvlText w:val="o"/>
      <w:lvlJc w:val="left"/>
      <w:pPr>
        <w:tabs>
          <w:tab w:val="num" w:pos="3807"/>
        </w:tabs>
        <w:ind w:left="3807" w:hanging="360"/>
      </w:pPr>
      <w:rPr>
        <w:rFonts w:ascii="Courier New" w:hAnsi="Courier New" w:cs="Courier New" w:hint="default"/>
      </w:rPr>
    </w:lvl>
    <w:lvl w:ilvl="5" w:tplc="04070005" w:tentative="1">
      <w:start w:val="1"/>
      <w:numFmt w:val="bullet"/>
      <w:lvlText w:val=""/>
      <w:lvlJc w:val="left"/>
      <w:pPr>
        <w:tabs>
          <w:tab w:val="num" w:pos="4527"/>
        </w:tabs>
        <w:ind w:left="4527" w:hanging="360"/>
      </w:pPr>
      <w:rPr>
        <w:rFonts w:ascii="Wingdings" w:hAnsi="Wingdings" w:hint="default"/>
      </w:rPr>
    </w:lvl>
    <w:lvl w:ilvl="6" w:tplc="04070001" w:tentative="1">
      <w:start w:val="1"/>
      <w:numFmt w:val="bullet"/>
      <w:lvlText w:val=""/>
      <w:lvlJc w:val="left"/>
      <w:pPr>
        <w:tabs>
          <w:tab w:val="num" w:pos="5247"/>
        </w:tabs>
        <w:ind w:left="5247" w:hanging="360"/>
      </w:pPr>
      <w:rPr>
        <w:rFonts w:ascii="Symbol" w:hAnsi="Symbol" w:hint="default"/>
      </w:rPr>
    </w:lvl>
    <w:lvl w:ilvl="7" w:tplc="04070003" w:tentative="1">
      <w:start w:val="1"/>
      <w:numFmt w:val="bullet"/>
      <w:lvlText w:val="o"/>
      <w:lvlJc w:val="left"/>
      <w:pPr>
        <w:tabs>
          <w:tab w:val="num" w:pos="5967"/>
        </w:tabs>
        <w:ind w:left="5967" w:hanging="360"/>
      </w:pPr>
      <w:rPr>
        <w:rFonts w:ascii="Courier New" w:hAnsi="Courier New" w:cs="Courier New" w:hint="default"/>
      </w:rPr>
    </w:lvl>
    <w:lvl w:ilvl="8" w:tplc="04070005" w:tentative="1">
      <w:start w:val="1"/>
      <w:numFmt w:val="bullet"/>
      <w:lvlText w:val=""/>
      <w:lvlJc w:val="left"/>
      <w:pPr>
        <w:tabs>
          <w:tab w:val="num" w:pos="6687"/>
        </w:tabs>
        <w:ind w:left="6687" w:hanging="360"/>
      </w:pPr>
      <w:rPr>
        <w:rFonts w:ascii="Wingdings" w:hAnsi="Wingdings" w:hint="default"/>
      </w:rPr>
    </w:lvl>
  </w:abstractNum>
  <w:abstractNum w:abstractNumId="22" w15:restartNumberingAfterBreak="0">
    <w:nsid w:val="70D73DD5"/>
    <w:multiLevelType w:val="multilevel"/>
    <w:tmpl w:val="A044D0EA"/>
    <w:lvl w:ilvl="0">
      <w:start w:val="2"/>
      <w:numFmt w:val="decimal"/>
      <w:lvlText w:val="%1"/>
      <w:lvlJc w:val="left"/>
      <w:pPr>
        <w:tabs>
          <w:tab w:val="num" w:pos="450"/>
        </w:tabs>
        <w:ind w:left="450" w:hanging="450"/>
      </w:pPr>
      <w:rPr>
        <w:rFonts w:hint="default"/>
      </w:rPr>
    </w:lvl>
    <w:lvl w:ilvl="1">
      <w:start w:val="6"/>
      <w:numFmt w:val="decimal"/>
      <w:lvlText w:val="%1.%2"/>
      <w:lvlJc w:val="left"/>
      <w:pPr>
        <w:tabs>
          <w:tab w:val="num" w:pos="804"/>
        </w:tabs>
        <w:ind w:left="804" w:hanging="450"/>
      </w:pPr>
      <w:rPr>
        <w:rFonts w:hint="default"/>
      </w:rPr>
    </w:lvl>
    <w:lvl w:ilvl="2">
      <w:start w:val="9"/>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23" w15:restartNumberingAfterBreak="0">
    <w:nsid w:val="7ACA6DC2"/>
    <w:multiLevelType w:val="hybridMultilevel"/>
    <w:tmpl w:val="1622700A"/>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24" w15:restartNumberingAfterBreak="0">
    <w:nsid w:val="7E223952"/>
    <w:multiLevelType w:val="hybridMultilevel"/>
    <w:tmpl w:val="81B6C456"/>
    <w:lvl w:ilvl="0" w:tplc="04070001">
      <w:start w:val="1"/>
      <w:numFmt w:val="bullet"/>
      <w:lvlText w:val=""/>
      <w:lvlJc w:val="left"/>
      <w:pPr>
        <w:ind w:left="2421" w:hanging="360"/>
      </w:pPr>
      <w:rPr>
        <w:rFonts w:ascii="Symbol" w:hAnsi="Symbol"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num w:numId="1" w16cid:durableId="862595316">
    <w:abstractNumId w:val="5"/>
  </w:num>
  <w:num w:numId="2" w16cid:durableId="820385562">
    <w:abstractNumId w:val="7"/>
  </w:num>
  <w:num w:numId="3" w16cid:durableId="1419669081">
    <w:abstractNumId w:val="6"/>
  </w:num>
  <w:num w:numId="4" w16cid:durableId="23602317">
    <w:abstractNumId w:val="2"/>
  </w:num>
  <w:num w:numId="5" w16cid:durableId="759450074">
    <w:abstractNumId w:val="15"/>
  </w:num>
  <w:num w:numId="6" w16cid:durableId="1282613514">
    <w:abstractNumId w:val="1"/>
  </w:num>
  <w:num w:numId="7" w16cid:durableId="771556596">
    <w:abstractNumId w:val="20"/>
  </w:num>
  <w:num w:numId="8" w16cid:durableId="504898770">
    <w:abstractNumId w:val="22"/>
  </w:num>
  <w:num w:numId="9" w16cid:durableId="2090223517">
    <w:abstractNumId w:val="12"/>
  </w:num>
  <w:num w:numId="10" w16cid:durableId="1525941077">
    <w:abstractNumId w:val="0"/>
  </w:num>
  <w:num w:numId="11" w16cid:durableId="746460813">
    <w:abstractNumId w:val="14"/>
  </w:num>
  <w:num w:numId="12" w16cid:durableId="277297246">
    <w:abstractNumId w:val="17"/>
  </w:num>
  <w:num w:numId="13" w16cid:durableId="1908421439">
    <w:abstractNumId w:val="11"/>
  </w:num>
  <w:num w:numId="14" w16cid:durableId="821434823">
    <w:abstractNumId w:val="21"/>
  </w:num>
  <w:num w:numId="15" w16cid:durableId="1987469592">
    <w:abstractNumId w:val="4"/>
  </w:num>
  <w:num w:numId="16" w16cid:durableId="884558657">
    <w:abstractNumId w:val="10"/>
  </w:num>
  <w:num w:numId="17" w16cid:durableId="2143841410">
    <w:abstractNumId w:val="9"/>
  </w:num>
  <w:num w:numId="18" w16cid:durableId="1077823319">
    <w:abstractNumId w:val="18"/>
  </w:num>
  <w:num w:numId="19" w16cid:durableId="1575504018">
    <w:abstractNumId w:val="23"/>
  </w:num>
  <w:num w:numId="20" w16cid:durableId="913584601">
    <w:abstractNumId w:val="13"/>
  </w:num>
  <w:num w:numId="21" w16cid:durableId="18509629">
    <w:abstractNumId w:val="13"/>
  </w:num>
  <w:num w:numId="22" w16cid:durableId="1006135345">
    <w:abstractNumId w:val="8"/>
  </w:num>
  <w:num w:numId="23" w16cid:durableId="302198336">
    <w:abstractNumId w:val="3"/>
  </w:num>
  <w:num w:numId="24" w16cid:durableId="1515067667">
    <w:abstractNumId w:val="24"/>
  </w:num>
  <w:num w:numId="25" w16cid:durableId="534855429">
    <w:abstractNumId w:val="16"/>
  </w:num>
  <w:num w:numId="26" w16cid:durableId="143130809">
    <w:abstractNumId w:val="19"/>
  </w:num>
  <w:num w:numId="27" w16cid:durableId="19373218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Xjb7Qy+1MCAQ7VpMo+uzO1nEtxG4mv8WpiTi7bk2qBqdXjDqO5IKqgnvlxhBHeRTd42CNEqa146u3oSfBs9lYw==" w:salt="U3eYH5fJ/5K6pfRDfcJHZQ=="/>
  <w:defaultTabStop w:val="0"/>
  <w:autoHyphenation/>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ktennummer" w:val="1936/11"/>
    <w:docVar w:name="AnzahlAusdruck" w:val="1"/>
    <w:docVar w:name="Bemerkung" w:val="Architektenvertrag"/>
    <w:docVar w:name="BriefDatOrig" w:val="R:\RA\D68\D1813-13.DOC"/>
    <w:docVar w:name="DDNummerPH" w:val="fehlt"/>
    <w:docVar w:name="dgnword-docGUID" w:val="{9ADE612B-327F-4C8F-B000-0E32A888AE6A}"/>
    <w:docVar w:name="dgnword-eventsink" w:val="2291102740432"/>
    <w:docVar w:name="dgnword-lastRevisionsView" w:val="0"/>
    <w:docVar w:name="DICTASAVE" w:val="0"/>
    <w:docVar w:name="DmsSwR" w:val="solleer#W#solleer"/>
    <w:docVar w:name="DMSunterordner" w:val="0"/>
  </w:docVars>
  <w:rsids>
    <w:rsidRoot w:val="00BB1B78"/>
    <w:rsid w:val="00000854"/>
    <w:rsid w:val="00001213"/>
    <w:rsid w:val="0000165B"/>
    <w:rsid w:val="000021B1"/>
    <w:rsid w:val="0000331C"/>
    <w:rsid w:val="00003E9C"/>
    <w:rsid w:val="00005A9F"/>
    <w:rsid w:val="00007554"/>
    <w:rsid w:val="0001055D"/>
    <w:rsid w:val="00012917"/>
    <w:rsid w:val="000154F8"/>
    <w:rsid w:val="0001558D"/>
    <w:rsid w:val="00015F2A"/>
    <w:rsid w:val="000208D4"/>
    <w:rsid w:val="00020F36"/>
    <w:rsid w:val="00023638"/>
    <w:rsid w:val="00023A3B"/>
    <w:rsid w:val="000246B1"/>
    <w:rsid w:val="00025003"/>
    <w:rsid w:val="000250C9"/>
    <w:rsid w:val="00025DF1"/>
    <w:rsid w:val="00026182"/>
    <w:rsid w:val="000262B1"/>
    <w:rsid w:val="0002668C"/>
    <w:rsid w:val="00030623"/>
    <w:rsid w:val="00031131"/>
    <w:rsid w:val="00031686"/>
    <w:rsid w:val="00032511"/>
    <w:rsid w:val="00034F78"/>
    <w:rsid w:val="0003542F"/>
    <w:rsid w:val="00035B47"/>
    <w:rsid w:val="0003766D"/>
    <w:rsid w:val="00040EB5"/>
    <w:rsid w:val="000415F2"/>
    <w:rsid w:val="00043329"/>
    <w:rsid w:val="000443A7"/>
    <w:rsid w:val="000446DC"/>
    <w:rsid w:val="00044AEE"/>
    <w:rsid w:val="000452FF"/>
    <w:rsid w:val="000457C6"/>
    <w:rsid w:val="000467F4"/>
    <w:rsid w:val="00046816"/>
    <w:rsid w:val="00050800"/>
    <w:rsid w:val="00051218"/>
    <w:rsid w:val="00054244"/>
    <w:rsid w:val="0005510B"/>
    <w:rsid w:val="0005693B"/>
    <w:rsid w:val="00056C2F"/>
    <w:rsid w:val="00056CF2"/>
    <w:rsid w:val="00057E11"/>
    <w:rsid w:val="000602C0"/>
    <w:rsid w:val="00060FE0"/>
    <w:rsid w:val="000633D1"/>
    <w:rsid w:val="00063E86"/>
    <w:rsid w:val="00064A4D"/>
    <w:rsid w:val="000651DC"/>
    <w:rsid w:val="00065AFF"/>
    <w:rsid w:val="00067562"/>
    <w:rsid w:val="00070B93"/>
    <w:rsid w:val="000726CB"/>
    <w:rsid w:val="00073C4E"/>
    <w:rsid w:val="00074046"/>
    <w:rsid w:val="00075F2F"/>
    <w:rsid w:val="00076B8F"/>
    <w:rsid w:val="00080616"/>
    <w:rsid w:val="000811EC"/>
    <w:rsid w:val="00082DCC"/>
    <w:rsid w:val="00083695"/>
    <w:rsid w:val="00083901"/>
    <w:rsid w:val="00083A0F"/>
    <w:rsid w:val="00083B2F"/>
    <w:rsid w:val="0008430F"/>
    <w:rsid w:val="00084331"/>
    <w:rsid w:val="00084718"/>
    <w:rsid w:val="00084FED"/>
    <w:rsid w:val="00085810"/>
    <w:rsid w:val="000869C3"/>
    <w:rsid w:val="00087A1A"/>
    <w:rsid w:val="00090A0F"/>
    <w:rsid w:val="00091842"/>
    <w:rsid w:val="000925F5"/>
    <w:rsid w:val="00093935"/>
    <w:rsid w:val="00094592"/>
    <w:rsid w:val="00096F5F"/>
    <w:rsid w:val="00097971"/>
    <w:rsid w:val="00097DFE"/>
    <w:rsid w:val="000A3A0F"/>
    <w:rsid w:val="000A4BE8"/>
    <w:rsid w:val="000A537A"/>
    <w:rsid w:val="000A54A7"/>
    <w:rsid w:val="000A59CD"/>
    <w:rsid w:val="000A5E00"/>
    <w:rsid w:val="000A6085"/>
    <w:rsid w:val="000B0392"/>
    <w:rsid w:val="000B0CE7"/>
    <w:rsid w:val="000B1A77"/>
    <w:rsid w:val="000B4709"/>
    <w:rsid w:val="000B4A78"/>
    <w:rsid w:val="000B4CB2"/>
    <w:rsid w:val="000B6225"/>
    <w:rsid w:val="000B6B6A"/>
    <w:rsid w:val="000C0A20"/>
    <w:rsid w:val="000C0A81"/>
    <w:rsid w:val="000C0F76"/>
    <w:rsid w:val="000C15E9"/>
    <w:rsid w:val="000C2134"/>
    <w:rsid w:val="000C2DB6"/>
    <w:rsid w:val="000C4C97"/>
    <w:rsid w:val="000C5701"/>
    <w:rsid w:val="000C59EB"/>
    <w:rsid w:val="000C7079"/>
    <w:rsid w:val="000D24B0"/>
    <w:rsid w:val="000D2B31"/>
    <w:rsid w:val="000D2DD3"/>
    <w:rsid w:val="000D3612"/>
    <w:rsid w:val="000D38E9"/>
    <w:rsid w:val="000D4138"/>
    <w:rsid w:val="000D4519"/>
    <w:rsid w:val="000D5DD8"/>
    <w:rsid w:val="000D6D31"/>
    <w:rsid w:val="000D7619"/>
    <w:rsid w:val="000D7F75"/>
    <w:rsid w:val="000E0364"/>
    <w:rsid w:val="000E38C2"/>
    <w:rsid w:val="000E49C2"/>
    <w:rsid w:val="000E59D4"/>
    <w:rsid w:val="000F0A50"/>
    <w:rsid w:val="000F0B42"/>
    <w:rsid w:val="000F1952"/>
    <w:rsid w:val="000F19C3"/>
    <w:rsid w:val="000F26CD"/>
    <w:rsid w:val="000F3EEF"/>
    <w:rsid w:val="000F5D6E"/>
    <w:rsid w:val="000F6FC3"/>
    <w:rsid w:val="000F7411"/>
    <w:rsid w:val="000F752F"/>
    <w:rsid w:val="00100590"/>
    <w:rsid w:val="00101B90"/>
    <w:rsid w:val="0010204E"/>
    <w:rsid w:val="00102B5B"/>
    <w:rsid w:val="00103BB3"/>
    <w:rsid w:val="001072DB"/>
    <w:rsid w:val="0010755D"/>
    <w:rsid w:val="0011144C"/>
    <w:rsid w:val="00111B2E"/>
    <w:rsid w:val="001122B8"/>
    <w:rsid w:val="00112834"/>
    <w:rsid w:val="001135EB"/>
    <w:rsid w:val="00113E90"/>
    <w:rsid w:val="00115EB8"/>
    <w:rsid w:val="00115EFF"/>
    <w:rsid w:val="00117563"/>
    <w:rsid w:val="00120630"/>
    <w:rsid w:val="00120B8A"/>
    <w:rsid w:val="00122E22"/>
    <w:rsid w:val="001253CE"/>
    <w:rsid w:val="00130AF4"/>
    <w:rsid w:val="001316FD"/>
    <w:rsid w:val="00132CB2"/>
    <w:rsid w:val="00132F39"/>
    <w:rsid w:val="00133589"/>
    <w:rsid w:val="0013455F"/>
    <w:rsid w:val="001365CB"/>
    <w:rsid w:val="0013682E"/>
    <w:rsid w:val="00136C03"/>
    <w:rsid w:val="00137043"/>
    <w:rsid w:val="001449A2"/>
    <w:rsid w:val="00144CB3"/>
    <w:rsid w:val="00145D7E"/>
    <w:rsid w:val="00146EFB"/>
    <w:rsid w:val="00147BE7"/>
    <w:rsid w:val="00147F44"/>
    <w:rsid w:val="00150B2A"/>
    <w:rsid w:val="00151A1B"/>
    <w:rsid w:val="001527F0"/>
    <w:rsid w:val="001540C8"/>
    <w:rsid w:val="00154D21"/>
    <w:rsid w:val="00156B9A"/>
    <w:rsid w:val="00157C02"/>
    <w:rsid w:val="00160289"/>
    <w:rsid w:val="00162024"/>
    <w:rsid w:val="00163CE7"/>
    <w:rsid w:val="00164BC8"/>
    <w:rsid w:val="00166AA1"/>
    <w:rsid w:val="00167620"/>
    <w:rsid w:val="001714F9"/>
    <w:rsid w:val="00171DD9"/>
    <w:rsid w:val="00171FF7"/>
    <w:rsid w:val="0017281B"/>
    <w:rsid w:val="00172DFF"/>
    <w:rsid w:val="00174263"/>
    <w:rsid w:val="00174C51"/>
    <w:rsid w:val="001765F2"/>
    <w:rsid w:val="00176774"/>
    <w:rsid w:val="00177AB6"/>
    <w:rsid w:val="00181A18"/>
    <w:rsid w:val="00182210"/>
    <w:rsid w:val="001822F9"/>
    <w:rsid w:val="00183D29"/>
    <w:rsid w:val="00184086"/>
    <w:rsid w:val="00184B33"/>
    <w:rsid w:val="00184EAC"/>
    <w:rsid w:val="0018630C"/>
    <w:rsid w:val="0018762E"/>
    <w:rsid w:val="00187D4D"/>
    <w:rsid w:val="001905CC"/>
    <w:rsid w:val="001911C5"/>
    <w:rsid w:val="00192023"/>
    <w:rsid w:val="00193B7B"/>
    <w:rsid w:val="001951CB"/>
    <w:rsid w:val="0019550A"/>
    <w:rsid w:val="00196ED8"/>
    <w:rsid w:val="0019714E"/>
    <w:rsid w:val="0019783B"/>
    <w:rsid w:val="00197BA8"/>
    <w:rsid w:val="001A05FC"/>
    <w:rsid w:val="001A3235"/>
    <w:rsid w:val="001A32E3"/>
    <w:rsid w:val="001A4094"/>
    <w:rsid w:val="001A53FE"/>
    <w:rsid w:val="001A5E22"/>
    <w:rsid w:val="001B0401"/>
    <w:rsid w:val="001B0AAD"/>
    <w:rsid w:val="001B0BB2"/>
    <w:rsid w:val="001B38E3"/>
    <w:rsid w:val="001B3919"/>
    <w:rsid w:val="001B5827"/>
    <w:rsid w:val="001B62DC"/>
    <w:rsid w:val="001B659F"/>
    <w:rsid w:val="001B6DEC"/>
    <w:rsid w:val="001B77A2"/>
    <w:rsid w:val="001B7920"/>
    <w:rsid w:val="001C0ACE"/>
    <w:rsid w:val="001C1333"/>
    <w:rsid w:val="001C539C"/>
    <w:rsid w:val="001C66A6"/>
    <w:rsid w:val="001C7FA2"/>
    <w:rsid w:val="001D024E"/>
    <w:rsid w:val="001D04AE"/>
    <w:rsid w:val="001D08BA"/>
    <w:rsid w:val="001D0C7E"/>
    <w:rsid w:val="001D322E"/>
    <w:rsid w:val="001D4275"/>
    <w:rsid w:val="001D42E7"/>
    <w:rsid w:val="001D5696"/>
    <w:rsid w:val="001D5E53"/>
    <w:rsid w:val="001D63CA"/>
    <w:rsid w:val="001D6A09"/>
    <w:rsid w:val="001D6B55"/>
    <w:rsid w:val="001D6CE7"/>
    <w:rsid w:val="001E0882"/>
    <w:rsid w:val="001E10C3"/>
    <w:rsid w:val="001E1155"/>
    <w:rsid w:val="001E1227"/>
    <w:rsid w:val="001E12B8"/>
    <w:rsid w:val="001E264C"/>
    <w:rsid w:val="001E2691"/>
    <w:rsid w:val="001E29E0"/>
    <w:rsid w:val="001E2D8C"/>
    <w:rsid w:val="001E3125"/>
    <w:rsid w:val="001E35D5"/>
    <w:rsid w:val="001E4FA3"/>
    <w:rsid w:val="001E6BE2"/>
    <w:rsid w:val="001F1468"/>
    <w:rsid w:val="001F17CC"/>
    <w:rsid w:val="001F1ABA"/>
    <w:rsid w:val="001F26EA"/>
    <w:rsid w:val="001F4F92"/>
    <w:rsid w:val="001F5AE9"/>
    <w:rsid w:val="001F6FBC"/>
    <w:rsid w:val="002000D6"/>
    <w:rsid w:val="00200E63"/>
    <w:rsid w:val="0020237A"/>
    <w:rsid w:val="002030E7"/>
    <w:rsid w:val="00204A6D"/>
    <w:rsid w:val="00207344"/>
    <w:rsid w:val="0021277E"/>
    <w:rsid w:val="002143CD"/>
    <w:rsid w:val="0021462A"/>
    <w:rsid w:val="002157F1"/>
    <w:rsid w:val="00215B81"/>
    <w:rsid w:val="002201C7"/>
    <w:rsid w:val="002203B5"/>
    <w:rsid w:val="0022070E"/>
    <w:rsid w:val="0022096B"/>
    <w:rsid w:val="00220BE1"/>
    <w:rsid w:val="00223293"/>
    <w:rsid w:val="002235C3"/>
    <w:rsid w:val="00224880"/>
    <w:rsid w:val="002256A9"/>
    <w:rsid w:val="002266D6"/>
    <w:rsid w:val="00227875"/>
    <w:rsid w:val="00231FB4"/>
    <w:rsid w:val="00232B6C"/>
    <w:rsid w:val="002336B5"/>
    <w:rsid w:val="00233CAB"/>
    <w:rsid w:val="00234C6E"/>
    <w:rsid w:val="00235DE9"/>
    <w:rsid w:val="002362F2"/>
    <w:rsid w:val="00236386"/>
    <w:rsid w:val="002367F5"/>
    <w:rsid w:val="0023742F"/>
    <w:rsid w:val="00237A83"/>
    <w:rsid w:val="002400D6"/>
    <w:rsid w:val="00242087"/>
    <w:rsid w:val="002423FB"/>
    <w:rsid w:val="00242800"/>
    <w:rsid w:val="00243663"/>
    <w:rsid w:val="00243F9D"/>
    <w:rsid w:val="002450CB"/>
    <w:rsid w:val="0024511C"/>
    <w:rsid w:val="00245C71"/>
    <w:rsid w:val="0024787D"/>
    <w:rsid w:val="0025027E"/>
    <w:rsid w:val="0025176B"/>
    <w:rsid w:val="00252DD8"/>
    <w:rsid w:val="00253032"/>
    <w:rsid w:val="00253F40"/>
    <w:rsid w:val="00253FDA"/>
    <w:rsid w:val="002540C0"/>
    <w:rsid w:val="0025421C"/>
    <w:rsid w:val="00255084"/>
    <w:rsid w:val="00255C2C"/>
    <w:rsid w:val="00255FAF"/>
    <w:rsid w:val="00256343"/>
    <w:rsid w:val="00256B2C"/>
    <w:rsid w:val="00256E27"/>
    <w:rsid w:val="00257F33"/>
    <w:rsid w:val="00261D98"/>
    <w:rsid w:val="00262FB8"/>
    <w:rsid w:val="00266603"/>
    <w:rsid w:val="0026734A"/>
    <w:rsid w:val="002706C7"/>
    <w:rsid w:val="00272931"/>
    <w:rsid w:val="0027332E"/>
    <w:rsid w:val="0027407E"/>
    <w:rsid w:val="002771D4"/>
    <w:rsid w:val="00280947"/>
    <w:rsid w:val="0028159D"/>
    <w:rsid w:val="00281F44"/>
    <w:rsid w:val="00281F78"/>
    <w:rsid w:val="00282AA8"/>
    <w:rsid w:val="00284914"/>
    <w:rsid w:val="00284C7F"/>
    <w:rsid w:val="00285AB3"/>
    <w:rsid w:val="00285FB4"/>
    <w:rsid w:val="002902EE"/>
    <w:rsid w:val="00290574"/>
    <w:rsid w:val="00290F99"/>
    <w:rsid w:val="0029158B"/>
    <w:rsid w:val="002923AA"/>
    <w:rsid w:val="00292C29"/>
    <w:rsid w:val="00293FED"/>
    <w:rsid w:val="0029491D"/>
    <w:rsid w:val="002951F5"/>
    <w:rsid w:val="0029531D"/>
    <w:rsid w:val="00295A7C"/>
    <w:rsid w:val="00295F18"/>
    <w:rsid w:val="00295FE0"/>
    <w:rsid w:val="002A3222"/>
    <w:rsid w:val="002A6C56"/>
    <w:rsid w:val="002A71FE"/>
    <w:rsid w:val="002B15E6"/>
    <w:rsid w:val="002B2941"/>
    <w:rsid w:val="002B4F27"/>
    <w:rsid w:val="002B5C75"/>
    <w:rsid w:val="002B7254"/>
    <w:rsid w:val="002C0C0A"/>
    <w:rsid w:val="002C0E49"/>
    <w:rsid w:val="002C1D6A"/>
    <w:rsid w:val="002C2A01"/>
    <w:rsid w:val="002C2B25"/>
    <w:rsid w:val="002C3692"/>
    <w:rsid w:val="002C43C4"/>
    <w:rsid w:val="002C5025"/>
    <w:rsid w:val="002C5730"/>
    <w:rsid w:val="002C62BC"/>
    <w:rsid w:val="002C7667"/>
    <w:rsid w:val="002D099F"/>
    <w:rsid w:val="002D0F4C"/>
    <w:rsid w:val="002D19F1"/>
    <w:rsid w:val="002D273E"/>
    <w:rsid w:val="002D2EB0"/>
    <w:rsid w:val="002D3713"/>
    <w:rsid w:val="002D414E"/>
    <w:rsid w:val="002D4973"/>
    <w:rsid w:val="002D4E17"/>
    <w:rsid w:val="002D5470"/>
    <w:rsid w:val="002D54FF"/>
    <w:rsid w:val="002D5B56"/>
    <w:rsid w:val="002D6412"/>
    <w:rsid w:val="002D6DAF"/>
    <w:rsid w:val="002D7791"/>
    <w:rsid w:val="002D7A6B"/>
    <w:rsid w:val="002E17EF"/>
    <w:rsid w:val="002E2291"/>
    <w:rsid w:val="002E41B0"/>
    <w:rsid w:val="002E533A"/>
    <w:rsid w:val="002E53F0"/>
    <w:rsid w:val="002E7A94"/>
    <w:rsid w:val="002F0756"/>
    <w:rsid w:val="002F1115"/>
    <w:rsid w:val="002F1318"/>
    <w:rsid w:val="002F249C"/>
    <w:rsid w:val="002F2895"/>
    <w:rsid w:val="002F297F"/>
    <w:rsid w:val="002F4D90"/>
    <w:rsid w:val="002F52C6"/>
    <w:rsid w:val="002F5441"/>
    <w:rsid w:val="002F714B"/>
    <w:rsid w:val="0030011B"/>
    <w:rsid w:val="0030112D"/>
    <w:rsid w:val="003015C0"/>
    <w:rsid w:val="00301791"/>
    <w:rsid w:val="00301F1B"/>
    <w:rsid w:val="00302494"/>
    <w:rsid w:val="00302D95"/>
    <w:rsid w:val="00303621"/>
    <w:rsid w:val="00303C21"/>
    <w:rsid w:val="003042B1"/>
    <w:rsid w:val="0030688F"/>
    <w:rsid w:val="00307BCD"/>
    <w:rsid w:val="0031065B"/>
    <w:rsid w:val="0031449F"/>
    <w:rsid w:val="003146E9"/>
    <w:rsid w:val="00316BC7"/>
    <w:rsid w:val="00316ED9"/>
    <w:rsid w:val="00324C2C"/>
    <w:rsid w:val="00325F34"/>
    <w:rsid w:val="003265C4"/>
    <w:rsid w:val="0032704C"/>
    <w:rsid w:val="00327424"/>
    <w:rsid w:val="00330A34"/>
    <w:rsid w:val="00331036"/>
    <w:rsid w:val="0033207D"/>
    <w:rsid w:val="003321C8"/>
    <w:rsid w:val="00334896"/>
    <w:rsid w:val="003356A6"/>
    <w:rsid w:val="00336544"/>
    <w:rsid w:val="003377A7"/>
    <w:rsid w:val="003407EC"/>
    <w:rsid w:val="00341F90"/>
    <w:rsid w:val="0034347D"/>
    <w:rsid w:val="003445C3"/>
    <w:rsid w:val="00344A80"/>
    <w:rsid w:val="00345164"/>
    <w:rsid w:val="003451EE"/>
    <w:rsid w:val="00345298"/>
    <w:rsid w:val="00346389"/>
    <w:rsid w:val="00347769"/>
    <w:rsid w:val="00347F19"/>
    <w:rsid w:val="00347F9F"/>
    <w:rsid w:val="00350661"/>
    <w:rsid w:val="00351CFD"/>
    <w:rsid w:val="00351F38"/>
    <w:rsid w:val="00351F98"/>
    <w:rsid w:val="003535DB"/>
    <w:rsid w:val="00354225"/>
    <w:rsid w:val="00355CC6"/>
    <w:rsid w:val="00356BEC"/>
    <w:rsid w:val="00360735"/>
    <w:rsid w:val="00362814"/>
    <w:rsid w:val="00363398"/>
    <w:rsid w:val="00364457"/>
    <w:rsid w:val="003651FF"/>
    <w:rsid w:val="003662C4"/>
    <w:rsid w:val="0036724F"/>
    <w:rsid w:val="003707E6"/>
    <w:rsid w:val="00371782"/>
    <w:rsid w:val="0037474B"/>
    <w:rsid w:val="00375154"/>
    <w:rsid w:val="00375594"/>
    <w:rsid w:val="003758E8"/>
    <w:rsid w:val="00376817"/>
    <w:rsid w:val="003776B3"/>
    <w:rsid w:val="003779F4"/>
    <w:rsid w:val="00380040"/>
    <w:rsid w:val="0038024E"/>
    <w:rsid w:val="00382508"/>
    <w:rsid w:val="0038287C"/>
    <w:rsid w:val="003832D5"/>
    <w:rsid w:val="00384FDE"/>
    <w:rsid w:val="00385E1F"/>
    <w:rsid w:val="003919FB"/>
    <w:rsid w:val="00391F09"/>
    <w:rsid w:val="0039208B"/>
    <w:rsid w:val="00392DE2"/>
    <w:rsid w:val="00393472"/>
    <w:rsid w:val="00393CE5"/>
    <w:rsid w:val="003945D8"/>
    <w:rsid w:val="00394814"/>
    <w:rsid w:val="003977A5"/>
    <w:rsid w:val="003978BC"/>
    <w:rsid w:val="00397B5E"/>
    <w:rsid w:val="003A0673"/>
    <w:rsid w:val="003A10F5"/>
    <w:rsid w:val="003A1210"/>
    <w:rsid w:val="003A2EBF"/>
    <w:rsid w:val="003A3175"/>
    <w:rsid w:val="003A3563"/>
    <w:rsid w:val="003A3D89"/>
    <w:rsid w:val="003A3F81"/>
    <w:rsid w:val="003A4CCA"/>
    <w:rsid w:val="003A52D3"/>
    <w:rsid w:val="003A6C18"/>
    <w:rsid w:val="003A78FE"/>
    <w:rsid w:val="003B08D4"/>
    <w:rsid w:val="003B192A"/>
    <w:rsid w:val="003B3733"/>
    <w:rsid w:val="003B4507"/>
    <w:rsid w:val="003B58F5"/>
    <w:rsid w:val="003B63FD"/>
    <w:rsid w:val="003B67EE"/>
    <w:rsid w:val="003C1FD2"/>
    <w:rsid w:val="003C4DAE"/>
    <w:rsid w:val="003C7762"/>
    <w:rsid w:val="003C7C1E"/>
    <w:rsid w:val="003C7F58"/>
    <w:rsid w:val="003D13F0"/>
    <w:rsid w:val="003D15A0"/>
    <w:rsid w:val="003D1E3A"/>
    <w:rsid w:val="003D3006"/>
    <w:rsid w:val="003D36D1"/>
    <w:rsid w:val="003D55D8"/>
    <w:rsid w:val="003D6247"/>
    <w:rsid w:val="003D63A8"/>
    <w:rsid w:val="003D6CF7"/>
    <w:rsid w:val="003E186F"/>
    <w:rsid w:val="003E208B"/>
    <w:rsid w:val="003E4E6E"/>
    <w:rsid w:val="003E6648"/>
    <w:rsid w:val="003F030A"/>
    <w:rsid w:val="003F15BF"/>
    <w:rsid w:val="003F268B"/>
    <w:rsid w:val="003F330B"/>
    <w:rsid w:val="003F3432"/>
    <w:rsid w:val="003F3A5B"/>
    <w:rsid w:val="003F3B1D"/>
    <w:rsid w:val="003F6126"/>
    <w:rsid w:val="003F72CB"/>
    <w:rsid w:val="003F793D"/>
    <w:rsid w:val="00403211"/>
    <w:rsid w:val="004039AD"/>
    <w:rsid w:val="00404951"/>
    <w:rsid w:val="00405BBC"/>
    <w:rsid w:val="00407F01"/>
    <w:rsid w:val="004117E4"/>
    <w:rsid w:val="00411D53"/>
    <w:rsid w:val="004123D1"/>
    <w:rsid w:val="00413869"/>
    <w:rsid w:val="0041550B"/>
    <w:rsid w:val="004159C4"/>
    <w:rsid w:val="004164E9"/>
    <w:rsid w:val="00417747"/>
    <w:rsid w:val="004213DF"/>
    <w:rsid w:val="00424ADC"/>
    <w:rsid w:val="00425AF3"/>
    <w:rsid w:val="00425B19"/>
    <w:rsid w:val="00425C90"/>
    <w:rsid w:val="00425F64"/>
    <w:rsid w:val="00426123"/>
    <w:rsid w:val="00427B46"/>
    <w:rsid w:val="004327A6"/>
    <w:rsid w:val="00432FE3"/>
    <w:rsid w:val="00433114"/>
    <w:rsid w:val="00433477"/>
    <w:rsid w:val="0043479E"/>
    <w:rsid w:val="00435FC4"/>
    <w:rsid w:val="004363FA"/>
    <w:rsid w:val="00437AD5"/>
    <w:rsid w:val="00441CC6"/>
    <w:rsid w:val="00443194"/>
    <w:rsid w:val="0044501C"/>
    <w:rsid w:val="00445022"/>
    <w:rsid w:val="004472CA"/>
    <w:rsid w:val="004505DD"/>
    <w:rsid w:val="00450E60"/>
    <w:rsid w:val="00451BB9"/>
    <w:rsid w:val="004521EC"/>
    <w:rsid w:val="00453075"/>
    <w:rsid w:val="00454694"/>
    <w:rsid w:val="00455B18"/>
    <w:rsid w:val="004569F2"/>
    <w:rsid w:val="004612BF"/>
    <w:rsid w:val="00461739"/>
    <w:rsid w:val="0046181F"/>
    <w:rsid w:val="00461BCA"/>
    <w:rsid w:val="00461FE9"/>
    <w:rsid w:val="00464318"/>
    <w:rsid w:val="00464E6D"/>
    <w:rsid w:val="00464FFB"/>
    <w:rsid w:val="00465646"/>
    <w:rsid w:val="00466C36"/>
    <w:rsid w:val="004675C5"/>
    <w:rsid w:val="00473084"/>
    <w:rsid w:val="004772CE"/>
    <w:rsid w:val="00477997"/>
    <w:rsid w:val="004808FD"/>
    <w:rsid w:val="0048092A"/>
    <w:rsid w:val="00481094"/>
    <w:rsid w:val="00481440"/>
    <w:rsid w:val="0048154A"/>
    <w:rsid w:val="00481F0D"/>
    <w:rsid w:val="00482065"/>
    <w:rsid w:val="004843C2"/>
    <w:rsid w:val="00486837"/>
    <w:rsid w:val="0049005B"/>
    <w:rsid w:val="0049026C"/>
    <w:rsid w:val="00490275"/>
    <w:rsid w:val="0049078F"/>
    <w:rsid w:val="00490C35"/>
    <w:rsid w:val="00494DCB"/>
    <w:rsid w:val="00497220"/>
    <w:rsid w:val="00497DBA"/>
    <w:rsid w:val="004A0420"/>
    <w:rsid w:val="004A2255"/>
    <w:rsid w:val="004A2599"/>
    <w:rsid w:val="004A2973"/>
    <w:rsid w:val="004A2CCD"/>
    <w:rsid w:val="004A3562"/>
    <w:rsid w:val="004A3DE9"/>
    <w:rsid w:val="004A5859"/>
    <w:rsid w:val="004A61E5"/>
    <w:rsid w:val="004B0187"/>
    <w:rsid w:val="004B01E7"/>
    <w:rsid w:val="004B08E1"/>
    <w:rsid w:val="004B0985"/>
    <w:rsid w:val="004B34AB"/>
    <w:rsid w:val="004B34DF"/>
    <w:rsid w:val="004B46EC"/>
    <w:rsid w:val="004B4B74"/>
    <w:rsid w:val="004B518F"/>
    <w:rsid w:val="004B5942"/>
    <w:rsid w:val="004B61E0"/>
    <w:rsid w:val="004C09F5"/>
    <w:rsid w:val="004C1EA2"/>
    <w:rsid w:val="004C1FE6"/>
    <w:rsid w:val="004C29EA"/>
    <w:rsid w:val="004C336A"/>
    <w:rsid w:val="004C4B1D"/>
    <w:rsid w:val="004C520C"/>
    <w:rsid w:val="004C61D1"/>
    <w:rsid w:val="004D00B5"/>
    <w:rsid w:val="004D1894"/>
    <w:rsid w:val="004D1995"/>
    <w:rsid w:val="004D2385"/>
    <w:rsid w:val="004D3DD2"/>
    <w:rsid w:val="004D5FF0"/>
    <w:rsid w:val="004D65FE"/>
    <w:rsid w:val="004E05F6"/>
    <w:rsid w:val="004E09C6"/>
    <w:rsid w:val="004E139C"/>
    <w:rsid w:val="004E1EC2"/>
    <w:rsid w:val="004E2B30"/>
    <w:rsid w:val="004E2F60"/>
    <w:rsid w:val="004E3B52"/>
    <w:rsid w:val="004E44B1"/>
    <w:rsid w:val="004E5FD1"/>
    <w:rsid w:val="004E6C00"/>
    <w:rsid w:val="004E7EE3"/>
    <w:rsid w:val="004F056C"/>
    <w:rsid w:val="004F0B99"/>
    <w:rsid w:val="004F144C"/>
    <w:rsid w:val="004F1514"/>
    <w:rsid w:val="004F159F"/>
    <w:rsid w:val="004F1E7C"/>
    <w:rsid w:val="004F20D1"/>
    <w:rsid w:val="004F3BA8"/>
    <w:rsid w:val="004F47AA"/>
    <w:rsid w:val="004F4B77"/>
    <w:rsid w:val="004F637D"/>
    <w:rsid w:val="004F79A2"/>
    <w:rsid w:val="004F7CE0"/>
    <w:rsid w:val="00500CE6"/>
    <w:rsid w:val="00500E99"/>
    <w:rsid w:val="00501578"/>
    <w:rsid w:val="005018E2"/>
    <w:rsid w:val="00501CCC"/>
    <w:rsid w:val="00501F64"/>
    <w:rsid w:val="005038C1"/>
    <w:rsid w:val="00504308"/>
    <w:rsid w:val="0050505D"/>
    <w:rsid w:val="005059A0"/>
    <w:rsid w:val="00505F90"/>
    <w:rsid w:val="005069D6"/>
    <w:rsid w:val="005074C0"/>
    <w:rsid w:val="0051017B"/>
    <w:rsid w:val="005105A7"/>
    <w:rsid w:val="00510ABA"/>
    <w:rsid w:val="0051263D"/>
    <w:rsid w:val="00512C96"/>
    <w:rsid w:val="00513283"/>
    <w:rsid w:val="00515356"/>
    <w:rsid w:val="005154D8"/>
    <w:rsid w:val="005177C1"/>
    <w:rsid w:val="00517D5D"/>
    <w:rsid w:val="0052053B"/>
    <w:rsid w:val="00522003"/>
    <w:rsid w:val="00523DA4"/>
    <w:rsid w:val="00523E15"/>
    <w:rsid w:val="005250D6"/>
    <w:rsid w:val="00525233"/>
    <w:rsid w:val="0052548A"/>
    <w:rsid w:val="00525E6A"/>
    <w:rsid w:val="0052677D"/>
    <w:rsid w:val="005267E2"/>
    <w:rsid w:val="00530265"/>
    <w:rsid w:val="00531684"/>
    <w:rsid w:val="005328AC"/>
    <w:rsid w:val="0053295D"/>
    <w:rsid w:val="00532A3F"/>
    <w:rsid w:val="005343E0"/>
    <w:rsid w:val="00534F7E"/>
    <w:rsid w:val="00537136"/>
    <w:rsid w:val="00540461"/>
    <w:rsid w:val="005405AD"/>
    <w:rsid w:val="00542150"/>
    <w:rsid w:val="0054294C"/>
    <w:rsid w:val="00542FB1"/>
    <w:rsid w:val="005434F0"/>
    <w:rsid w:val="005438BF"/>
    <w:rsid w:val="00544746"/>
    <w:rsid w:val="00547222"/>
    <w:rsid w:val="00550749"/>
    <w:rsid w:val="005533A4"/>
    <w:rsid w:val="00554865"/>
    <w:rsid w:val="0055531F"/>
    <w:rsid w:val="005554E2"/>
    <w:rsid w:val="00556508"/>
    <w:rsid w:val="00560820"/>
    <w:rsid w:val="00561534"/>
    <w:rsid w:val="00562383"/>
    <w:rsid w:val="005647B6"/>
    <w:rsid w:val="00565FA5"/>
    <w:rsid w:val="005673C8"/>
    <w:rsid w:val="00567CDA"/>
    <w:rsid w:val="0057145D"/>
    <w:rsid w:val="00581410"/>
    <w:rsid w:val="005816DF"/>
    <w:rsid w:val="00585D8D"/>
    <w:rsid w:val="005863C5"/>
    <w:rsid w:val="00587B7E"/>
    <w:rsid w:val="00590886"/>
    <w:rsid w:val="00590910"/>
    <w:rsid w:val="00592495"/>
    <w:rsid w:val="00593694"/>
    <w:rsid w:val="00595A6D"/>
    <w:rsid w:val="00596B3E"/>
    <w:rsid w:val="005A16B4"/>
    <w:rsid w:val="005A17B5"/>
    <w:rsid w:val="005A2CB3"/>
    <w:rsid w:val="005A4B58"/>
    <w:rsid w:val="005A4BE5"/>
    <w:rsid w:val="005A5341"/>
    <w:rsid w:val="005A56A3"/>
    <w:rsid w:val="005A6E06"/>
    <w:rsid w:val="005B0641"/>
    <w:rsid w:val="005B0975"/>
    <w:rsid w:val="005B1772"/>
    <w:rsid w:val="005B17CC"/>
    <w:rsid w:val="005B17D9"/>
    <w:rsid w:val="005B19BC"/>
    <w:rsid w:val="005B29AB"/>
    <w:rsid w:val="005B29C5"/>
    <w:rsid w:val="005B3EC1"/>
    <w:rsid w:val="005B4BB9"/>
    <w:rsid w:val="005B4E93"/>
    <w:rsid w:val="005B7B81"/>
    <w:rsid w:val="005C0E65"/>
    <w:rsid w:val="005C1658"/>
    <w:rsid w:val="005C16CE"/>
    <w:rsid w:val="005C1900"/>
    <w:rsid w:val="005C1AFC"/>
    <w:rsid w:val="005C1BFD"/>
    <w:rsid w:val="005C21E9"/>
    <w:rsid w:val="005C225D"/>
    <w:rsid w:val="005C2FBA"/>
    <w:rsid w:val="005C48DD"/>
    <w:rsid w:val="005C50CC"/>
    <w:rsid w:val="005C60DC"/>
    <w:rsid w:val="005C748F"/>
    <w:rsid w:val="005C762A"/>
    <w:rsid w:val="005C7FBA"/>
    <w:rsid w:val="005D0F63"/>
    <w:rsid w:val="005D1372"/>
    <w:rsid w:val="005D22CA"/>
    <w:rsid w:val="005D2EF7"/>
    <w:rsid w:val="005D31E1"/>
    <w:rsid w:val="005D3BAA"/>
    <w:rsid w:val="005D6AC7"/>
    <w:rsid w:val="005D6B85"/>
    <w:rsid w:val="005E1E13"/>
    <w:rsid w:val="005E20D3"/>
    <w:rsid w:val="005E6268"/>
    <w:rsid w:val="005E679A"/>
    <w:rsid w:val="005E6A9E"/>
    <w:rsid w:val="005E7073"/>
    <w:rsid w:val="005F16FC"/>
    <w:rsid w:val="005F2343"/>
    <w:rsid w:val="005F6C5E"/>
    <w:rsid w:val="00601C24"/>
    <w:rsid w:val="00601D6E"/>
    <w:rsid w:val="00602200"/>
    <w:rsid w:val="00602EA0"/>
    <w:rsid w:val="0060416C"/>
    <w:rsid w:val="00606551"/>
    <w:rsid w:val="00606DEE"/>
    <w:rsid w:val="0061055F"/>
    <w:rsid w:val="00610C3B"/>
    <w:rsid w:val="00611056"/>
    <w:rsid w:val="00611C5A"/>
    <w:rsid w:val="00612518"/>
    <w:rsid w:val="006128AA"/>
    <w:rsid w:val="00612E8F"/>
    <w:rsid w:val="006136E2"/>
    <w:rsid w:val="0061412D"/>
    <w:rsid w:val="0061459F"/>
    <w:rsid w:val="006163CC"/>
    <w:rsid w:val="0062011C"/>
    <w:rsid w:val="00620CD7"/>
    <w:rsid w:val="00620FCC"/>
    <w:rsid w:val="006215DB"/>
    <w:rsid w:val="00621CBF"/>
    <w:rsid w:val="00623586"/>
    <w:rsid w:val="00624585"/>
    <w:rsid w:val="00624A39"/>
    <w:rsid w:val="00624BEA"/>
    <w:rsid w:val="006306EF"/>
    <w:rsid w:val="00631980"/>
    <w:rsid w:val="006344C1"/>
    <w:rsid w:val="00636A6E"/>
    <w:rsid w:val="0063727C"/>
    <w:rsid w:val="00637E13"/>
    <w:rsid w:val="0064085F"/>
    <w:rsid w:val="00640A76"/>
    <w:rsid w:val="006412EE"/>
    <w:rsid w:val="00641543"/>
    <w:rsid w:val="006430B5"/>
    <w:rsid w:val="00643F21"/>
    <w:rsid w:val="0064437B"/>
    <w:rsid w:val="00645DAB"/>
    <w:rsid w:val="0065112C"/>
    <w:rsid w:val="0065167A"/>
    <w:rsid w:val="0065255C"/>
    <w:rsid w:val="006528B3"/>
    <w:rsid w:val="00654B47"/>
    <w:rsid w:val="00654EAF"/>
    <w:rsid w:val="00654EED"/>
    <w:rsid w:val="0065532E"/>
    <w:rsid w:val="00655B1F"/>
    <w:rsid w:val="00657FBD"/>
    <w:rsid w:val="0066072A"/>
    <w:rsid w:val="00660AAA"/>
    <w:rsid w:val="00662423"/>
    <w:rsid w:val="00662D70"/>
    <w:rsid w:val="006631A9"/>
    <w:rsid w:val="00663257"/>
    <w:rsid w:val="00663B63"/>
    <w:rsid w:val="00664088"/>
    <w:rsid w:val="006645BE"/>
    <w:rsid w:val="00664693"/>
    <w:rsid w:val="00664F45"/>
    <w:rsid w:val="006659B3"/>
    <w:rsid w:val="00666291"/>
    <w:rsid w:val="00667A74"/>
    <w:rsid w:val="00670E3F"/>
    <w:rsid w:val="006728DF"/>
    <w:rsid w:val="00674014"/>
    <w:rsid w:val="00675216"/>
    <w:rsid w:val="00675C1E"/>
    <w:rsid w:val="00675E5C"/>
    <w:rsid w:val="0067775E"/>
    <w:rsid w:val="00677E06"/>
    <w:rsid w:val="0068002A"/>
    <w:rsid w:val="006829E3"/>
    <w:rsid w:val="00682E9F"/>
    <w:rsid w:val="0068379C"/>
    <w:rsid w:val="006842FF"/>
    <w:rsid w:val="006849F7"/>
    <w:rsid w:val="006855DC"/>
    <w:rsid w:val="006858FE"/>
    <w:rsid w:val="006873DE"/>
    <w:rsid w:val="006874C2"/>
    <w:rsid w:val="0069168A"/>
    <w:rsid w:val="006924F0"/>
    <w:rsid w:val="00692EB9"/>
    <w:rsid w:val="006934EC"/>
    <w:rsid w:val="00695C61"/>
    <w:rsid w:val="0069657F"/>
    <w:rsid w:val="006965DC"/>
    <w:rsid w:val="00697EE8"/>
    <w:rsid w:val="006A000A"/>
    <w:rsid w:val="006A16C8"/>
    <w:rsid w:val="006A460B"/>
    <w:rsid w:val="006A572F"/>
    <w:rsid w:val="006A5822"/>
    <w:rsid w:val="006A5E62"/>
    <w:rsid w:val="006A6ECC"/>
    <w:rsid w:val="006A77F5"/>
    <w:rsid w:val="006B0EAC"/>
    <w:rsid w:val="006B24D3"/>
    <w:rsid w:val="006B4062"/>
    <w:rsid w:val="006B4077"/>
    <w:rsid w:val="006B457F"/>
    <w:rsid w:val="006B4CE4"/>
    <w:rsid w:val="006B704E"/>
    <w:rsid w:val="006B7C94"/>
    <w:rsid w:val="006C0217"/>
    <w:rsid w:val="006C2386"/>
    <w:rsid w:val="006C338F"/>
    <w:rsid w:val="006C4804"/>
    <w:rsid w:val="006C56EF"/>
    <w:rsid w:val="006C5D22"/>
    <w:rsid w:val="006C5DB4"/>
    <w:rsid w:val="006D1D53"/>
    <w:rsid w:val="006D2639"/>
    <w:rsid w:val="006D4105"/>
    <w:rsid w:val="006D4955"/>
    <w:rsid w:val="006D59CA"/>
    <w:rsid w:val="006D59EB"/>
    <w:rsid w:val="006D6819"/>
    <w:rsid w:val="006D71BE"/>
    <w:rsid w:val="006D75EA"/>
    <w:rsid w:val="006E07C8"/>
    <w:rsid w:val="006E1BC5"/>
    <w:rsid w:val="006E1E40"/>
    <w:rsid w:val="006E3229"/>
    <w:rsid w:val="006E33AE"/>
    <w:rsid w:val="006E33EA"/>
    <w:rsid w:val="006E4550"/>
    <w:rsid w:val="006F01F3"/>
    <w:rsid w:val="006F0E75"/>
    <w:rsid w:val="006F170E"/>
    <w:rsid w:val="006F18CC"/>
    <w:rsid w:val="006F28A2"/>
    <w:rsid w:val="006F45F8"/>
    <w:rsid w:val="006F70C5"/>
    <w:rsid w:val="00701565"/>
    <w:rsid w:val="00702A21"/>
    <w:rsid w:val="007032CF"/>
    <w:rsid w:val="007036CF"/>
    <w:rsid w:val="00703BF7"/>
    <w:rsid w:val="00704927"/>
    <w:rsid w:val="00704D78"/>
    <w:rsid w:val="00704E1A"/>
    <w:rsid w:val="00704FBB"/>
    <w:rsid w:val="00705C0B"/>
    <w:rsid w:val="00706D59"/>
    <w:rsid w:val="00707B8D"/>
    <w:rsid w:val="007126C2"/>
    <w:rsid w:val="00712D80"/>
    <w:rsid w:val="00714772"/>
    <w:rsid w:val="007171B2"/>
    <w:rsid w:val="00720027"/>
    <w:rsid w:val="00720CB2"/>
    <w:rsid w:val="00721E15"/>
    <w:rsid w:val="00724502"/>
    <w:rsid w:val="0072490F"/>
    <w:rsid w:val="00726243"/>
    <w:rsid w:val="007267C7"/>
    <w:rsid w:val="0072762E"/>
    <w:rsid w:val="0072794D"/>
    <w:rsid w:val="007314CD"/>
    <w:rsid w:val="00731BD0"/>
    <w:rsid w:val="00732434"/>
    <w:rsid w:val="00732A5C"/>
    <w:rsid w:val="007343F1"/>
    <w:rsid w:val="00734E6B"/>
    <w:rsid w:val="0073661F"/>
    <w:rsid w:val="00737876"/>
    <w:rsid w:val="00743377"/>
    <w:rsid w:val="007443B3"/>
    <w:rsid w:val="00744E2D"/>
    <w:rsid w:val="00753F32"/>
    <w:rsid w:val="00755EE3"/>
    <w:rsid w:val="00764DD3"/>
    <w:rsid w:val="007659DB"/>
    <w:rsid w:val="00766A15"/>
    <w:rsid w:val="00766C8F"/>
    <w:rsid w:val="00772269"/>
    <w:rsid w:val="00772412"/>
    <w:rsid w:val="00772881"/>
    <w:rsid w:val="007753C2"/>
    <w:rsid w:val="00776D2A"/>
    <w:rsid w:val="00776FD1"/>
    <w:rsid w:val="0077745B"/>
    <w:rsid w:val="00777CD1"/>
    <w:rsid w:val="0078233D"/>
    <w:rsid w:val="0078252A"/>
    <w:rsid w:val="007829BF"/>
    <w:rsid w:val="0078494D"/>
    <w:rsid w:val="00785F07"/>
    <w:rsid w:val="00787340"/>
    <w:rsid w:val="007903C9"/>
    <w:rsid w:val="007905AE"/>
    <w:rsid w:val="00790C13"/>
    <w:rsid w:val="00791149"/>
    <w:rsid w:val="007914DF"/>
    <w:rsid w:val="00792514"/>
    <w:rsid w:val="00792DE6"/>
    <w:rsid w:val="007935DC"/>
    <w:rsid w:val="00795470"/>
    <w:rsid w:val="00796398"/>
    <w:rsid w:val="007A1CA8"/>
    <w:rsid w:val="007A206E"/>
    <w:rsid w:val="007A2391"/>
    <w:rsid w:val="007A55E1"/>
    <w:rsid w:val="007A7869"/>
    <w:rsid w:val="007A7C1C"/>
    <w:rsid w:val="007B05DC"/>
    <w:rsid w:val="007B19EF"/>
    <w:rsid w:val="007B33CD"/>
    <w:rsid w:val="007B3EED"/>
    <w:rsid w:val="007B55E6"/>
    <w:rsid w:val="007B6B95"/>
    <w:rsid w:val="007B6C97"/>
    <w:rsid w:val="007B6F48"/>
    <w:rsid w:val="007B734B"/>
    <w:rsid w:val="007B7CCD"/>
    <w:rsid w:val="007C17A4"/>
    <w:rsid w:val="007C2F27"/>
    <w:rsid w:val="007C34AE"/>
    <w:rsid w:val="007C3BB5"/>
    <w:rsid w:val="007C5536"/>
    <w:rsid w:val="007D0542"/>
    <w:rsid w:val="007D096E"/>
    <w:rsid w:val="007D2C30"/>
    <w:rsid w:val="007D3099"/>
    <w:rsid w:val="007D364B"/>
    <w:rsid w:val="007D5D4B"/>
    <w:rsid w:val="007D60CB"/>
    <w:rsid w:val="007D7022"/>
    <w:rsid w:val="007D741C"/>
    <w:rsid w:val="007E066B"/>
    <w:rsid w:val="007E19D4"/>
    <w:rsid w:val="007E1F5C"/>
    <w:rsid w:val="007E2389"/>
    <w:rsid w:val="007E2595"/>
    <w:rsid w:val="007E2E76"/>
    <w:rsid w:val="007E2ED8"/>
    <w:rsid w:val="007E3B34"/>
    <w:rsid w:val="007E51A5"/>
    <w:rsid w:val="007E53D6"/>
    <w:rsid w:val="007E725F"/>
    <w:rsid w:val="007E7370"/>
    <w:rsid w:val="007E78E3"/>
    <w:rsid w:val="007E7EA6"/>
    <w:rsid w:val="007F0064"/>
    <w:rsid w:val="007F0A08"/>
    <w:rsid w:val="007F2B44"/>
    <w:rsid w:val="007F3E1B"/>
    <w:rsid w:val="007F463B"/>
    <w:rsid w:val="007F4D23"/>
    <w:rsid w:val="007F600B"/>
    <w:rsid w:val="007F630C"/>
    <w:rsid w:val="0080221C"/>
    <w:rsid w:val="00804F4D"/>
    <w:rsid w:val="00804F5E"/>
    <w:rsid w:val="00805EBB"/>
    <w:rsid w:val="0080609D"/>
    <w:rsid w:val="00806237"/>
    <w:rsid w:val="00806C03"/>
    <w:rsid w:val="008108B5"/>
    <w:rsid w:val="00810D46"/>
    <w:rsid w:val="00813BC6"/>
    <w:rsid w:val="00814BF8"/>
    <w:rsid w:val="00820FED"/>
    <w:rsid w:val="00821237"/>
    <w:rsid w:val="0082130E"/>
    <w:rsid w:val="0082233F"/>
    <w:rsid w:val="008236BA"/>
    <w:rsid w:val="00824F18"/>
    <w:rsid w:val="008301D5"/>
    <w:rsid w:val="00830F75"/>
    <w:rsid w:val="0083380A"/>
    <w:rsid w:val="00834BF8"/>
    <w:rsid w:val="00834EC3"/>
    <w:rsid w:val="00840BDC"/>
    <w:rsid w:val="008424F5"/>
    <w:rsid w:val="00842A80"/>
    <w:rsid w:val="00844ADA"/>
    <w:rsid w:val="00851180"/>
    <w:rsid w:val="00853EB5"/>
    <w:rsid w:val="008543EB"/>
    <w:rsid w:val="00854992"/>
    <w:rsid w:val="008568EA"/>
    <w:rsid w:val="008573E3"/>
    <w:rsid w:val="008600E7"/>
    <w:rsid w:val="00860C1C"/>
    <w:rsid w:val="00861E53"/>
    <w:rsid w:val="008621A8"/>
    <w:rsid w:val="0086342E"/>
    <w:rsid w:val="008645C9"/>
    <w:rsid w:val="00864EFD"/>
    <w:rsid w:val="008658FF"/>
    <w:rsid w:val="0086604A"/>
    <w:rsid w:val="00867D0A"/>
    <w:rsid w:val="00870D6F"/>
    <w:rsid w:val="00870FC8"/>
    <w:rsid w:val="008714D3"/>
    <w:rsid w:val="00872821"/>
    <w:rsid w:val="00875603"/>
    <w:rsid w:val="00880C61"/>
    <w:rsid w:val="008817B5"/>
    <w:rsid w:val="0088209C"/>
    <w:rsid w:val="0088235A"/>
    <w:rsid w:val="0088265A"/>
    <w:rsid w:val="0088299A"/>
    <w:rsid w:val="00882EDB"/>
    <w:rsid w:val="008834D3"/>
    <w:rsid w:val="008844CD"/>
    <w:rsid w:val="0088666A"/>
    <w:rsid w:val="008876C5"/>
    <w:rsid w:val="0088790E"/>
    <w:rsid w:val="0089062A"/>
    <w:rsid w:val="00893DED"/>
    <w:rsid w:val="00894EA6"/>
    <w:rsid w:val="0089765F"/>
    <w:rsid w:val="008A0832"/>
    <w:rsid w:val="008A10E1"/>
    <w:rsid w:val="008A2941"/>
    <w:rsid w:val="008A2E84"/>
    <w:rsid w:val="008A35E1"/>
    <w:rsid w:val="008A3FC9"/>
    <w:rsid w:val="008A40FE"/>
    <w:rsid w:val="008A5259"/>
    <w:rsid w:val="008A5A4A"/>
    <w:rsid w:val="008A5FFD"/>
    <w:rsid w:val="008A60DB"/>
    <w:rsid w:val="008A630C"/>
    <w:rsid w:val="008A6ECE"/>
    <w:rsid w:val="008A7766"/>
    <w:rsid w:val="008A77C8"/>
    <w:rsid w:val="008B23EB"/>
    <w:rsid w:val="008B3289"/>
    <w:rsid w:val="008B350F"/>
    <w:rsid w:val="008B38B5"/>
    <w:rsid w:val="008B44F2"/>
    <w:rsid w:val="008B4A0D"/>
    <w:rsid w:val="008B576B"/>
    <w:rsid w:val="008B5C86"/>
    <w:rsid w:val="008B7207"/>
    <w:rsid w:val="008C251D"/>
    <w:rsid w:val="008C2F12"/>
    <w:rsid w:val="008C378D"/>
    <w:rsid w:val="008C3D4D"/>
    <w:rsid w:val="008C44CF"/>
    <w:rsid w:val="008C4727"/>
    <w:rsid w:val="008C54BF"/>
    <w:rsid w:val="008C5C66"/>
    <w:rsid w:val="008C5DDA"/>
    <w:rsid w:val="008D225C"/>
    <w:rsid w:val="008D2B42"/>
    <w:rsid w:val="008D33B2"/>
    <w:rsid w:val="008D3BED"/>
    <w:rsid w:val="008D43B9"/>
    <w:rsid w:val="008D4408"/>
    <w:rsid w:val="008D5830"/>
    <w:rsid w:val="008D6474"/>
    <w:rsid w:val="008D7FF0"/>
    <w:rsid w:val="008E3D55"/>
    <w:rsid w:val="008E53C0"/>
    <w:rsid w:val="008E5A01"/>
    <w:rsid w:val="008E7CD4"/>
    <w:rsid w:val="008F0964"/>
    <w:rsid w:val="008F14CC"/>
    <w:rsid w:val="008F475F"/>
    <w:rsid w:val="008F60E1"/>
    <w:rsid w:val="008F7261"/>
    <w:rsid w:val="00900DAB"/>
    <w:rsid w:val="00900E1B"/>
    <w:rsid w:val="00901023"/>
    <w:rsid w:val="009014C5"/>
    <w:rsid w:val="009019DF"/>
    <w:rsid w:val="00901B89"/>
    <w:rsid w:val="00904182"/>
    <w:rsid w:val="0090438C"/>
    <w:rsid w:val="0090460B"/>
    <w:rsid w:val="00904B6E"/>
    <w:rsid w:val="00904FD8"/>
    <w:rsid w:val="0090525C"/>
    <w:rsid w:val="009052B8"/>
    <w:rsid w:val="00907A29"/>
    <w:rsid w:val="00913AA0"/>
    <w:rsid w:val="009140CD"/>
    <w:rsid w:val="009143FE"/>
    <w:rsid w:val="0092065C"/>
    <w:rsid w:val="009220CE"/>
    <w:rsid w:val="00922FFC"/>
    <w:rsid w:val="00924934"/>
    <w:rsid w:val="00924DBD"/>
    <w:rsid w:val="0092664C"/>
    <w:rsid w:val="0092695C"/>
    <w:rsid w:val="00926D8E"/>
    <w:rsid w:val="0092785D"/>
    <w:rsid w:val="00927896"/>
    <w:rsid w:val="00927F96"/>
    <w:rsid w:val="009307E2"/>
    <w:rsid w:val="00931E21"/>
    <w:rsid w:val="00932253"/>
    <w:rsid w:val="009339FF"/>
    <w:rsid w:val="00934057"/>
    <w:rsid w:val="0093440B"/>
    <w:rsid w:val="00936248"/>
    <w:rsid w:val="00937456"/>
    <w:rsid w:val="00940315"/>
    <w:rsid w:val="009414E2"/>
    <w:rsid w:val="00941B9A"/>
    <w:rsid w:val="00942F1C"/>
    <w:rsid w:val="00942FE5"/>
    <w:rsid w:val="00944052"/>
    <w:rsid w:val="0094412A"/>
    <w:rsid w:val="009451F0"/>
    <w:rsid w:val="009465EC"/>
    <w:rsid w:val="00951892"/>
    <w:rsid w:val="00954FF0"/>
    <w:rsid w:val="00955357"/>
    <w:rsid w:val="00955B11"/>
    <w:rsid w:val="009564C9"/>
    <w:rsid w:val="00960665"/>
    <w:rsid w:val="00962835"/>
    <w:rsid w:val="009629C5"/>
    <w:rsid w:val="00962FC0"/>
    <w:rsid w:val="0096445E"/>
    <w:rsid w:val="009675E2"/>
    <w:rsid w:val="009704BB"/>
    <w:rsid w:val="009708F2"/>
    <w:rsid w:val="00970E8B"/>
    <w:rsid w:val="00970F30"/>
    <w:rsid w:val="0097245E"/>
    <w:rsid w:val="00972546"/>
    <w:rsid w:val="00972B52"/>
    <w:rsid w:val="00972DAD"/>
    <w:rsid w:val="00973FF0"/>
    <w:rsid w:val="00974003"/>
    <w:rsid w:val="00975054"/>
    <w:rsid w:val="00975292"/>
    <w:rsid w:val="00980787"/>
    <w:rsid w:val="0098275F"/>
    <w:rsid w:val="00982C8B"/>
    <w:rsid w:val="009835CA"/>
    <w:rsid w:val="00983BD4"/>
    <w:rsid w:val="00984640"/>
    <w:rsid w:val="00985E8B"/>
    <w:rsid w:val="00986DB8"/>
    <w:rsid w:val="00987148"/>
    <w:rsid w:val="00992265"/>
    <w:rsid w:val="009922DC"/>
    <w:rsid w:val="00993763"/>
    <w:rsid w:val="00993EC1"/>
    <w:rsid w:val="009945C7"/>
    <w:rsid w:val="00995743"/>
    <w:rsid w:val="00995A29"/>
    <w:rsid w:val="00996494"/>
    <w:rsid w:val="009972BB"/>
    <w:rsid w:val="009978DB"/>
    <w:rsid w:val="009A0804"/>
    <w:rsid w:val="009A2C9C"/>
    <w:rsid w:val="009A3935"/>
    <w:rsid w:val="009A4987"/>
    <w:rsid w:val="009A4DE2"/>
    <w:rsid w:val="009A64BC"/>
    <w:rsid w:val="009A7CE4"/>
    <w:rsid w:val="009B103C"/>
    <w:rsid w:val="009B3624"/>
    <w:rsid w:val="009B4D92"/>
    <w:rsid w:val="009C02BB"/>
    <w:rsid w:val="009C05E3"/>
    <w:rsid w:val="009C0B1C"/>
    <w:rsid w:val="009C1DAD"/>
    <w:rsid w:val="009C28AA"/>
    <w:rsid w:val="009C3986"/>
    <w:rsid w:val="009C3BB4"/>
    <w:rsid w:val="009C4C89"/>
    <w:rsid w:val="009C4CF1"/>
    <w:rsid w:val="009C51C8"/>
    <w:rsid w:val="009C5592"/>
    <w:rsid w:val="009C74CD"/>
    <w:rsid w:val="009C77F5"/>
    <w:rsid w:val="009C7F13"/>
    <w:rsid w:val="009D0524"/>
    <w:rsid w:val="009D1C59"/>
    <w:rsid w:val="009D398B"/>
    <w:rsid w:val="009D44E1"/>
    <w:rsid w:val="009D44F5"/>
    <w:rsid w:val="009D70EA"/>
    <w:rsid w:val="009D714F"/>
    <w:rsid w:val="009D71A6"/>
    <w:rsid w:val="009D7A49"/>
    <w:rsid w:val="009D7A85"/>
    <w:rsid w:val="009E0EDB"/>
    <w:rsid w:val="009E2B13"/>
    <w:rsid w:val="009E31DE"/>
    <w:rsid w:val="009E74C4"/>
    <w:rsid w:val="009E780A"/>
    <w:rsid w:val="009E7C33"/>
    <w:rsid w:val="009F016B"/>
    <w:rsid w:val="009F0CAC"/>
    <w:rsid w:val="009F11C1"/>
    <w:rsid w:val="009F121D"/>
    <w:rsid w:val="009F255D"/>
    <w:rsid w:val="009F4946"/>
    <w:rsid w:val="009F50D4"/>
    <w:rsid w:val="00A00F83"/>
    <w:rsid w:val="00A01087"/>
    <w:rsid w:val="00A01184"/>
    <w:rsid w:val="00A01570"/>
    <w:rsid w:val="00A01630"/>
    <w:rsid w:val="00A01D08"/>
    <w:rsid w:val="00A025EA"/>
    <w:rsid w:val="00A02D64"/>
    <w:rsid w:val="00A02E81"/>
    <w:rsid w:val="00A038AE"/>
    <w:rsid w:val="00A04897"/>
    <w:rsid w:val="00A048B1"/>
    <w:rsid w:val="00A04E56"/>
    <w:rsid w:val="00A06485"/>
    <w:rsid w:val="00A10D8D"/>
    <w:rsid w:val="00A12298"/>
    <w:rsid w:val="00A12DE8"/>
    <w:rsid w:val="00A14266"/>
    <w:rsid w:val="00A15938"/>
    <w:rsid w:val="00A167B1"/>
    <w:rsid w:val="00A17B5D"/>
    <w:rsid w:val="00A2145F"/>
    <w:rsid w:val="00A22709"/>
    <w:rsid w:val="00A234EE"/>
    <w:rsid w:val="00A23569"/>
    <w:rsid w:val="00A23D7D"/>
    <w:rsid w:val="00A24255"/>
    <w:rsid w:val="00A2611C"/>
    <w:rsid w:val="00A275D1"/>
    <w:rsid w:val="00A27EA8"/>
    <w:rsid w:val="00A3034D"/>
    <w:rsid w:val="00A31CF5"/>
    <w:rsid w:val="00A31E47"/>
    <w:rsid w:val="00A32A6A"/>
    <w:rsid w:val="00A3374F"/>
    <w:rsid w:val="00A33FE3"/>
    <w:rsid w:val="00A34349"/>
    <w:rsid w:val="00A348AB"/>
    <w:rsid w:val="00A35EC4"/>
    <w:rsid w:val="00A427F5"/>
    <w:rsid w:val="00A436ED"/>
    <w:rsid w:val="00A440B3"/>
    <w:rsid w:val="00A44854"/>
    <w:rsid w:val="00A4571C"/>
    <w:rsid w:val="00A461D6"/>
    <w:rsid w:val="00A4771E"/>
    <w:rsid w:val="00A503FE"/>
    <w:rsid w:val="00A506A0"/>
    <w:rsid w:val="00A51973"/>
    <w:rsid w:val="00A52430"/>
    <w:rsid w:val="00A535BB"/>
    <w:rsid w:val="00A542C0"/>
    <w:rsid w:val="00A56819"/>
    <w:rsid w:val="00A62BF4"/>
    <w:rsid w:val="00A65FB4"/>
    <w:rsid w:val="00A67122"/>
    <w:rsid w:val="00A679D2"/>
    <w:rsid w:val="00A67AD2"/>
    <w:rsid w:val="00A67C3A"/>
    <w:rsid w:val="00A70767"/>
    <w:rsid w:val="00A71EFB"/>
    <w:rsid w:val="00A72FB4"/>
    <w:rsid w:val="00A739E2"/>
    <w:rsid w:val="00A743C6"/>
    <w:rsid w:val="00A75525"/>
    <w:rsid w:val="00A75D91"/>
    <w:rsid w:val="00A76221"/>
    <w:rsid w:val="00A769A5"/>
    <w:rsid w:val="00A77165"/>
    <w:rsid w:val="00A8369B"/>
    <w:rsid w:val="00A84317"/>
    <w:rsid w:val="00A84FE9"/>
    <w:rsid w:val="00A86AD8"/>
    <w:rsid w:val="00A876FA"/>
    <w:rsid w:val="00A92646"/>
    <w:rsid w:val="00A929AE"/>
    <w:rsid w:val="00A93412"/>
    <w:rsid w:val="00A953AE"/>
    <w:rsid w:val="00A96DB1"/>
    <w:rsid w:val="00AA02DD"/>
    <w:rsid w:val="00AA0772"/>
    <w:rsid w:val="00AA26A4"/>
    <w:rsid w:val="00AA2814"/>
    <w:rsid w:val="00AA3270"/>
    <w:rsid w:val="00AA4BF2"/>
    <w:rsid w:val="00AA50E7"/>
    <w:rsid w:val="00AB06BF"/>
    <w:rsid w:val="00AB13A7"/>
    <w:rsid w:val="00AB1570"/>
    <w:rsid w:val="00AB196E"/>
    <w:rsid w:val="00AB1A65"/>
    <w:rsid w:val="00AB2867"/>
    <w:rsid w:val="00AB2BC8"/>
    <w:rsid w:val="00AB339C"/>
    <w:rsid w:val="00AB5387"/>
    <w:rsid w:val="00AB5995"/>
    <w:rsid w:val="00AB6AE8"/>
    <w:rsid w:val="00AB753F"/>
    <w:rsid w:val="00AC00A9"/>
    <w:rsid w:val="00AC04A4"/>
    <w:rsid w:val="00AC066C"/>
    <w:rsid w:val="00AC0F31"/>
    <w:rsid w:val="00AC1FA4"/>
    <w:rsid w:val="00AC23E7"/>
    <w:rsid w:val="00AC30E9"/>
    <w:rsid w:val="00AC41D5"/>
    <w:rsid w:val="00AC4289"/>
    <w:rsid w:val="00AC59F9"/>
    <w:rsid w:val="00AC5E14"/>
    <w:rsid w:val="00AC63FB"/>
    <w:rsid w:val="00AC6B4C"/>
    <w:rsid w:val="00AC7254"/>
    <w:rsid w:val="00AD018F"/>
    <w:rsid w:val="00AD0FD5"/>
    <w:rsid w:val="00AD1F51"/>
    <w:rsid w:val="00AD444B"/>
    <w:rsid w:val="00AD56BF"/>
    <w:rsid w:val="00AD6A14"/>
    <w:rsid w:val="00AD7290"/>
    <w:rsid w:val="00AD7CC1"/>
    <w:rsid w:val="00AE0206"/>
    <w:rsid w:val="00AE1D55"/>
    <w:rsid w:val="00AE2CB7"/>
    <w:rsid w:val="00AE342F"/>
    <w:rsid w:val="00AE345D"/>
    <w:rsid w:val="00AE61C6"/>
    <w:rsid w:val="00AE7278"/>
    <w:rsid w:val="00AF136F"/>
    <w:rsid w:val="00AF1A5B"/>
    <w:rsid w:val="00AF2383"/>
    <w:rsid w:val="00AF47FD"/>
    <w:rsid w:val="00AF4F2B"/>
    <w:rsid w:val="00AF548B"/>
    <w:rsid w:val="00AF780F"/>
    <w:rsid w:val="00B00154"/>
    <w:rsid w:val="00B010D0"/>
    <w:rsid w:val="00B0368A"/>
    <w:rsid w:val="00B04CCC"/>
    <w:rsid w:val="00B04FF8"/>
    <w:rsid w:val="00B05287"/>
    <w:rsid w:val="00B06944"/>
    <w:rsid w:val="00B0790D"/>
    <w:rsid w:val="00B07F77"/>
    <w:rsid w:val="00B10181"/>
    <w:rsid w:val="00B109C5"/>
    <w:rsid w:val="00B111C2"/>
    <w:rsid w:val="00B126C3"/>
    <w:rsid w:val="00B12F25"/>
    <w:rsid w:val="00B136CB"/>
    <w:rsid w:val="00B13B24"/>
    <w:rsid w:val="00B13C11"/>
    <w:rsid w:val="00B13CB3"/>
    <w:rsid w:val="00B140F7"/>
    <w:rsid w:val="00B14831"/>
    <w:rsid w:val="00B14C12"/>
    <w:rsid w:val="00B15045"/>
    <w:rsid w:val="00B16225"/>
    <w:rsid w:val="00B20C8F"/>
    <w:rsid w:val="00B20D18"/>
    <w:rsid w:val="00B22EC0"/>
    <w:rsid w:val="00B234EF"/>
    <w:rsid w:val="00B23F97"/>
    <w:rsid w:val="00B23FBC"/>
    <w:rsid w:val="00B24CFF"/>
    <w:rsid w:val="00B25871"/>
    <w:rsid w:val="00B271D8"/>
    <w:rsid w:val="00B27EE0"/>
    <w:rsid w:val="00B30264"/>
    <w:rsid w:val="00B31BAE"/>
    <w:rsid w:val="00B32EB2"/>
    <w:rsid w:val="00B34C97"/>
    <w:rsid w:val="00B35DAF"/>
    <w:rsid w:val="00B36602"/>
    <w:rsid w:val="00B36A29"/>
    <w:rsid w:val="00B3724B"/>
    <w:rsid w:val="00B37CDC"/>
    <w:rsid w:val="00B37D87"/>
    <w:rsid w:val="00B4292F"/>
    <w:rsid w:val="00B45A1B"/>
    <w:rsid w:val="00B45B4E"/>
    <w:rsid w:val="00B467EA"/>
    <w:rsid w:val="00B46BC0"/>
    <w:rsid w:val="00B47354"/>
    <w:rsid w:val="00B4736E"/>
    <w:rsid w:val="00B47D18"/>
    <w:rsid w:val="00B507EE"/>
    <w:rsid w:val="00B50A58"/>
    <w:rsid w:val="00B53275"/>
    <w:rsid w:val="00B53C1F"/>
    <w:rsid w:val="00B53C20"/>
    <w:rsid w:val="00B53EEE"/>
    <w:rsid w:val="00B549B4"/>
    <w:rsid w:val="00B55038"/>
    <w:rsid w:val="00B5543B"/>
    <w:rsid w:val="00B55FE9"/>
    <w:rsid w:val="00B5631C"/>
    <w:rsid w:val="00B5654E"/>
    <w:rsid w:val="00B56DCE"/>
    <w:rsid w:val="00B6037A"/>
    <w:rsid w:val="00B625E2"/>
    <w:rsid w:val="00B646F1"/>
    <w:rsid w:val="00B656D1"/>
    <w:rsid w:val="00B66407"/>
    <w:rsid w:val="00B66AAB"/>
    <w:rsid w:val="00B70273"/>
    <w:rsid w:val="00B727D0"/>
    <w:rsid w:val="00B72A1B"/>
    <w:rsid w:val="00B72EED"/>
    <w:rsid w:val="00B738A9"/>
    <w:rsid w:val="00B747E7"/>
    <w:rsid w:val="00B7516A"/>
    <w:rsid w:val="00B75EE8"/>
    <w:rsid w:val="00B82FF1"/>
    <w:rsid w:val="00B839DC"/>
    <w:rsid w:val="00B84E75"/>
    <w:rsid w:val="00B85AF8"/>
    <w:rsid w:val="00B86BF1"/>
    <w:rsid w:val="00B871F8"/>
    <w:rsid w:val="00B87675"/>
    <w:rsid w:val="00B936C9"/>
    <w:rsid w:val="00B95AC2"/>
    <w:rsid w:val="00B9604A"/>
    <w:rsid w:val="00B978F7"/>
    <w:rsid w:val="00BA0BE4"/>
    <w:rsid w:val="00BA1225"/>
    <w:rsid w:val="00BA1FF1"/>
    <w:rsid w:val="00BA2A60"/>
    <w:rsid w:val="00BA3862"/>
    <w:rsid w:val="00BA5522"/>
    <w:rsid w:val="00BA724C"/>
    <w:rsid w:val="00BA7BA9"/>
    <w:rsid w:val="00BB033C"/>
    <w:rsid w:val="00BB1B78"/>
    <w:rsid w:val="00BB55F2"/>
    <w:rsid w:val="00BB6834"/>
    <w:rsid w:val="00BB7142"/>
    <w:rsid w:val="00BB7C4B"/>
    <w:rsid w:val="00BC0BFF"/>
    <w:rsid w:val="00BC188A"/>
    <w:rsid w:val="00BC1F2D"/>
    <w:rsid w:val="00BC20B3"/>
    <w:rsid w:val="00BC220F"/>
    <w:rsid w:val="00BC2452"/>
    <w:rsid w:val="00BC2A07"/>
    <w:rsid w:val="00BC2D0E"/>
    <w:rsid w:val="00BC333E"/>
    <w:rsid w:val="00BC4DA0"/>
    <w:rsid w:val="00BD0967"/>
    <w:rsid w:val="00BD0D44"/>
    <w:rsid w:val="00BD19F2"/>
    <w:rsid w:val="00BD2A65"/>
    <w:rsid w:val="00BD3EEC"/>
    <w:rsid w:val="00BD5A68"/>
    <w:rsid w:val="00BD6BAA"/>
    <w:rsid w:val="00BE1ED4"/>
    <w:rsid w:val="00BE26A6"/>
    <w:rsid w:val="00BE656B"/>
    <w:rsid w:val="00BE6A87"/>
    <w:rsid w:val="00BF1315"/>
    <w:rsid w:val="00BF1646"/>
    <w:rsid w:val="00BF25EB"/>
    <w:rsid w:val="00BF2F78"/>
    <w:rsid w:val="00BF3F00"/>
    <w:rsid w:val="00BF5D21"/>
    <w:rsid w:val="00C01929"/>
    <w:rsid w:val="00C02624"/>
    <w:rsid w:val="00C032C5"/>
    <w:rsid w:val="00C043A4"/>
    <w:rsid w:val="00C044BA"/>
    <w:rsid w:val="00C05C02"/>
    <w:rsid w:val="00C06062"/>
    <w:rsid w:val="00C0627E"/>
    <w:rsid w:val="00C121CB"/>
    <w:rsid w:val="00C146CF"/>
    <w:rsid w:val="00C16C24"/>
    <w:rsid w:val="00C20DB0"/>
    <w:rsid w:val="00C2221A"/>
    <w:rsid w:val="00C24689"/>
    <w:rsid w:val="00C255EB"/>
    <w:rsid w:val="00C25D4D"/>
    <w:rsid w:val="00C27B45"/>
    <w:rsid w:val="00C305D5"/>
    <w:rsid w:val="00C30722"/>
    <w:rsid w:val="00C310A1"/>
    <w:rsid w:val="00C33C80"/>
    <w:rsid w:val="00C3402A"/>
    <w:rsid w:val="00C34B54"/>
    <w:rsid w:val="00C353DE"/>
    <w:rsid w:val="00C35E2D"/>
    <w:rsid w:val="00C361EB"/>
    <w:rsid w:val="00C364D4"/>
    <w:rsid w:val="00C36DDE"/>
    <w:rsid w:val="00C400FB"/>
    <w:rsid w:val="00C40728"/>
    <w:rsid w:val="00C41E28"/>
    <w:rsid w:val="00C429E9"/>
    <w:rsid w:val="00C44DFE"/>
    <w:rsid w:val="00C452A0"/>
    <w:rsid w:val="00C46EBB"/>
    <w:rsid w:val="00C50749"/>
    <w:rsid w:val="00C51677"/>
    <w:rsid w:val="00C51820"/>
    <w:rsid w:val="00C52310"/>
    <w:rsid w:val="00C53940"/>
    <w:rsid w:val="00C541AF"/>
    <w:rsid w:val="00C55D80"/>
    <w:rsid w:val="00C56A5F"/>
    <w:rsid w:val="00C57828"/>
    <w:rsid w:val="00C57981"/>
    <w:rsid w:val="00C6203D"/>
    <w:rsid w:val="00C62257"/>
    <w:rsid w:val="00C622E5"/>
    <w:rsid w:val="00C639E3"/>
    <w:rsid w:val="00C642EA"/>
    <w:rsid w:val="00C6496D"/>
    <w:rsid w:val="00C6505E"/>
    <w:rsid w:val="00C6510F"/>
    <w:rsid w:val="00C657AB"/>
    <w:rsid w:val="00C65E71"/>
    <w:rsid w:val="00C66A51"/>
    <w:rsid w:val="00C66B60"/>
    <w:rsid w:val="00C67C33"/>
    <w:rsid w:val="00C72B59"/>
    <w:rsid w:val="00C730E4"/>
    <w:rsid w:val="00C7505E"/>
    <w:rsid w:val="00C80EAE"/>
    <w:rsid w:val="00C81949"/>
    <w:rsid w:val="00C81B05"/>
    <w:rsid w:val="00C82A44"/>
    <w:rsid w:val="00C834F7"/>
    <w:rsid w:val="00C856B4"/>
    <w:rsid w:val="00C85FDD"/>
    <w:rsid w:val="00C87592"/>
    <w:rsid w:val="00C87873"/>
    <w:rsid w:val="00C87DEE"/>
    <w:rsid w:val="00C9275B"/>
    <w:rsid w:val="00C964EA"/>
    <w:rsid w:val="00C9726C"/>
    <w:rsid w:val="00CA056D"/>
    <w:rsid w:val="00CA0F2C"/>
    <w:rsid w:val="00CA2463"/>
    <w:rsid w:val="00CA27F0"/>
    <w:rsid w:val="00CA3528"/>
    <w:rsid w:val="00CA5F62"/>
    <w:rsid w:val="00CB15E9"/>
    <w:rsid w:val="00CB1DDC"/>
    <w:rsid w:val="00CB21C0"/>
    <w:rsid w:val="00CB21F5"/>
    <w:rsid w:val="00CB3430"/>
    <w:rsid w:val="00CB5F6D"/>
    <w:rsid w:val="00CB6CC0"/>
    <w:rsid w:val="00CB764D"/>
    <w:rsid w:val="00CB7952"/>
    <w:rsid w:val="00CC3294"/>
    <w:rsid w:val="00CC4BD7"/>
    <w:rsid w:val="00CC6907"/>
    <w:rsid w:val="00CC7BA4"/>
    <w:rsid w:val="00CD04E6"/>
    <w:rsid w:val="00CD0929"/>
    <w:rsid w:val="00CD0E1B"/>
    <w:rsid w:val="00CD0E8C"/>
    <w:rsid w:val="00CD0F0F"/>
    <w:rsid w:val="00CD1070"/>
    <w:rsid w:val="00CD170E"/>
    <w:rsid w:val="00CD21A9"/>
    <w:rsid w:val="00CD41AF"/>
    <w:rsid w:val="00CD4802"/>
    <w:rsid w:val="00CD70DF"/>
    <w:rsid w:val="00CD73D4"/>
    <w:rsid w:val="00CD745E"/>
    <w:rsid w:val="00CD7D9B"/>
    <w:rsid w:val="00CE2275"/>
    <w:rsid w:val="00CE2AC8"/>
    <w:rsid w:val="00CE2C04"/>
    <w:rsid w:val="00CE2F50"/>
    <w:rsid w:val="00CE3874"/>
    <w:rsid w:val="00CE3B83"/>
    <w:rsid w:val="00CE4632"/>
    <w:rsid w:val="00CE4839"/>
    <w:rsid w:val="00CE57D0"/>
    <w:rsid w:val="00CE5EE0"/>
    <w:rsid w:val="00CF0849"/>
    <w:rsid w:val="00CF13C3"/>
    <w:rsid w:val="00CF14FA"/>
    <w:rsid w:val="00CF15CD"/>
    <w:rsid w:val="00CF1C49"/>
    <w:rsid w:val="00CF22B4"/>
    <w:rsid w:val="00CF27B6"/>
    <w:rsid w:val="00CF2BD1"/>
    <w:rsid w:val="00CF325B"/>
    <w:rsid w:val="00CF5201"/>
    <w:rsid w:val="00CF5E5D"/>
    <w:rsid w:val="00D001E1"/>
    <w:rsid w:val="00D0260B"/>
    <w:rsid w:val="00D0358A"/>
    <w:rsid w:val="00D04101"/>
    <w:rsid w:val="00D04D9E"/>
    <w:rsid w:val="00D05798"/>
    <w:rsid w:val="00D07639"/>
    <w:rsid w:val="00D1021C"/>
    <w:rsid w:val="00D104D9"/>
    <w:rsid w:val="00D1146B"/>
    <w:rsid w:val="00D11522"/>
    <w:rsid w:val="00D118AE"/>
    <w:rsid w:val="00D13260"/>
    <w:rsid w:val="00D13638"/>
    <w:rsid w:val="00D14325"/>
    <w:rsid w:val="00D1501D"/>
    <w:rsid w:val="00D162DA"/>
    <w:rsid w:val="00D1724E"/>
    <w:rsid w:val="00D17335"/>
    <w:rsid w:val="00D23488"/>
    <w:rsid w:val="00D260B4"/>
    <w:rsid w:val="00D2670A"/>
    <w:rsid w:val="00D27BB5"/>
    <w:rsid w:val="00D30504"/>
    <w:rsid w:val="00D307FC"/>
    <w:rsid w:val="00D308F9"/>
    <w:rsid w:val="00D314B3"/>
    <w:rsid w:val="00D33356"/>
    <w:rsid w:val="00D34012"/>
    <w:rsid w:val="00D340B9"/>
    <w:rsid w:val="00D34D59"/>
    <w:rsid w:val="00D35C3C"/>
    <w:rsid w:val="00D368E4"/>
    <w:rsid w:val="00D372CC"/>
    <w:rsid w:val="00D3755F"/>
    <w:rsid w:val="00D4122F"/>
    <w:rsid w:val="00D41EB9"/>
    <w:rsid w:val="00D42147"/>
    <w:rsid w:val="00D42E85"/>
    <w:rsid w:val="00D437E8"/>
    <w:rsid w:val="00D43F36"/>
    <w:rsid w:val="00D452B2"/>
    <w:rsid w:val="00D460DA"/>
    <w:rsid w:val="00D46BC3"/>
    <w:rsid w:val="00D47560"/>
    <w:rsid w:val="00D475C0"/>
    <w:rsid w:val="00D52E62"/>
    <w:rsid w:val="00D531B1"/>
    <w:rsid w:val="00D53626"/>
    <w:rsid w:val="00D54C3D"/>
    <w:rsid w:val="00D553CD"/>
    <w:rsid w:val="00D55A2A"/>
    <w:rsid w:val="00D56F6D"/>
    <w:rsid w:val="00D56FCD"/>
    <w:rsid w:val="00D57997"/>
    <w:rsid w:val="00D57D42"/>
    <w:rsid w:val="00D603B2"/>
    <w:rsid w:val="00D62A5B"/>
    <w:rsid w:val="00D641DB"/>
    <w:rsid w:val="00D645E3"/>
    <w:rsid w:val="00D647FB"/>
    <w:rsid w:val="00D64FAE"/>
    <w:rsid w:val="00D6522F"/>
    <w:rsid w:val="00D70BC7"/>
    <w:rsid w:val="00D71A96"/>
    <w:rsid w:val="00D729A8"/>
    <w:rsid w:val="00D73CC5"/>
    <w:rsid w:val="00D76696"/>
    <w:rsid w:val="00D777E8"/>
    <w:rsid w:val="00D77A9E"/>
    <w:rsid w:val="00D77CE0"/>
    <w:rsid w:val="00D77E4C"/>
    <w:rsid w:val="00D8022A"/>
    <w:rsid w:val="00D8095C"/>
    <w:rsid w:val="00D80A84"/>
    <w:rsid w:val="00D81669"/>
    <w:rsid w:val="00D81EE6"/>
    <w:rsid w:val="00D82F31"/>
    <w:rsid w:val="00D8366B"/>
    <w:rsid w:val="00D83C0F"/>
    <w:rsid w:val="00D83E5C"/>
    <w:rsid w:val="00D86976"/>
    <w:rsid w:val="00D871B4"/>
    <w:rsid w:val="00D905FE"/>
    <w:rsid w:val="00D929EC"/>
    <w:rsid w:val="00D93721"/>
    <w:rsid w:val="00D9551F"/>
    <w:rsid w:val="00D9601A"/>
    <w:rsid w:val="00D9606A"/>
    <w:rsid w:val="00D96C82"/>
    <w:rsid w:val="00DA01F4"/>
    <w:rsid w:val="00DA08D9"/>
    <w:rsid w:val="00DA1656"/>
    <w:rsid w:val="00DA279D"/>
    <w:rsid w:val="00DA2891"/>
    <w:rsid w:val="00DA29EB"/>
    <w:rsid w:val="00DA31EB"/>
    <w:rsid w:val="00DA3A70"/>
    <w:rsid w:val="00DA3C72"/>
    <w:rsid w:val="00DB051B"/>
    <w:rsid w:val="00DB30D6"/>
    <w:rsid w:val="00DB34DA"/>
    <w:rsid w:val="00DB75A8"/>
    <w:rsid w:val="00DB7FA8"/>
    <w:rsid w:val="00DC1769"/>
    <w:rsid w:val="00DC54ED"/>
    <w:rsid w:val="00DC5608"/>
    <w:rsid w:val="00DC5AB8"/>
    <w:rsid w:val="00DC654E"/>
    <w:rsid w:val="00DC7FB7"/>
    <w:rsid w:val="00DD0E2D"/>
    <w:rsid w:val="00DD2253"/>
    <w:rsid w:val="00DD3E5B"/>
    <w:rsid w:val="00DD4F99"/>
    <w:rsid w:val="00DD68C1"/>
    <w:rsid w:val="00DE011F"/>
    <w:rsid w:val="00DE0D66"/>
    <w:rsid w:val="00DE1F15"/>
    <w:rsid w:val="00DE3765"/>
    <w:rsid w:val="00DE3903"/>
    <w:rsid w:val="00DE3C7B"/>
    <w:rsid w:val="00DE4B61"/>
    <w:rsid w:val="00DE5C95"/>
    <w:rsid w:val="00DE6529"/>
    <w:rsid w:val="00DE6C69"/>
    <w:rsid w:val="00DF0B07"/>
    <w:rsid w:val="00DF1506"/>
    <w:rsid w:val="00DF3255"/>
    <w:rsid w:val="00DF4EF4"/>
    <w:rsid w:val="00DF650A"/>
    <w:rsid w:val="00DF78D3"/>
    <w:rsid w:val="00DF79F4"/>
    <w:rsid w:val="00E011C6"/>
    <w:rsid w:val="00E037EB"/>
    <w:rsid w:val="00E03906"/>
    <w:rsid w:val="00E03D78"/>
    <w:rsid w:val="00E03EEF"/>
    <w:rsid w:val="00E04872"/>
    <w:rsid w:val="00E0682E"/>
    <w:rsid w:val="00E06ACB"/>
    <w:rsid w:val="00E06B1F"/>
    <w:rsid w:val="00E07315"/>
    <w:rsid w:val="00E07412"/>
    <w:rsid w:val="00E11C88"/>
    <w:rsid w:val="00E11F3B"/>
    <w:rsid w:val="00E12413"/>
    <w:rsid w:val="00E13917"/>
    <w:rsid w:val="00E13B6E"/>
    <w:rsid w:val="00E15B98"/>
    <w:rsid w:val="00E208E8"/>
    <w:rsid w:val="00E22B00"/>
    <w:rsid w:val="00E24DF4"/>
    <w:rsid w:val="00E24FE7"/>
    <w:rsid w:val="00E255C2"/>
    <w:rsid w:val="00E25B47"/>
    <w:rsid w:val="00E25CFC"/>
    <w:rsid w:val="00E270E0"/>
    <w:rsid w:val="00E277FA"/>
    <w:rsid w:val="00E30BF6"/>
    <w:rsid w:val="00E31EAB"/>
    <w:rsid w:val="00E325B5"/>
    <w:rsid w:val="00E3321C"/>
    <w:rsid w:val="00E35B70"/>
    <w:rsid w:val="00E35BF5"/>
    <w:rsid w:val="00E36022"/>
    <w:rsid w:val="00E36470"/>
    <w:rsid w:val="00E37848"/>
    <w:rsid w:val="00E404BA"/>
    <w:rsid w:val="00E44DB3"/>
    <w:rsid w:val="00E44DD4"/>
    <w:rsid w:val="00E47F35"/>
    <w:rsid w:val="00E5024C"/>
    <w:rsid w:val="00E51716"/>
    <w:rsid w:val="00E542F8"/>
    <w:rsid w:val="00E54D5C"/>
    <w:rsid w:val="00E55214"/>
    <w:rsid w:val="00E55A9E"/>
    <w:rsid w:val="00E56223"/>
    <w:rsid w:val="00E6076C"/>
    <w:rsid w:val="00E60E97"/>
    <w:rsid w:val="00E64D83"/>
    <w:rsid w:val="00E6514F"/>
    <w:rsid w:val="00E65A46"/>
    <w:rsid w:val="00E65B28"/>
    <w:rsid w:val="00E70181"/>
    <w:rsid w:val="00E737B0"/>
    <w:rsid w:val="00E74690"/>
    <w:rsid w:val="00E74D18"/>
    <w:rsid w:val="00E74F7D"/>
    <w:rsid w:val="00E754D3"/>
    <w:rsid w:val="00E75C6A"/>
    <w:rsid w:val="00E76690"/>
    <w:rsid w:val="00E803DC"/>
    <w:rsid w:val="00E80574"/>
    <w:rsid w:val="00E82DD9"/>
    <w:rsid w:val="00E8452D"/>
    <w:rsid w:val="00E852E2"/>
    <w:rsid w:val="00E854BF"/>
    <w:rsid w:val="00E85DE3"/>
    <w:rsid w:val="00E85FBD"/>
    <w:rsid w:val="00E86443"/>
    <w:rsid w:val="00E90598"/>
    <w:rsid w:val="00E91C06"/>
    <w:rsid w:val="00E93ADB"/>
    <w:rsid w:val="00E94CA0"/>
    <w:rsid w:val="00E952F1"/>
    <w:rsid w:val="00E95EC7"/>
    <w:rsid w:val="00E96687"/>
    <w:rsid w:val="00E974C7"/>
    <w:rsid w:val="00EA12FB"/>
    <w:rsid w:val="00EA16D2"/>
    <w:rsid w:val="00EA1E54"/>
    <w:rsid w:val="00EA2425"/>
    <w:rsid w:val="00EA26C5"/>
    <w:rsid w:val="00EA43D9"/>
    <w:rsid w:val="00EA4607"/>
    <w:rsid w:val="00EA5650"/>
    <w:rsid w:val="00EB01FF"/>
    <w:rsid w:val="00EB0688"/>
    <w:rsid w:val="00EB296C"/>
    <w:rsid w:val="00EB4FB9"/>
    <w:rsid w:val="00EB50AA"/>
    <w:rsid w:val="00EB6287"/>
    <w:rsid w:val="00EB652F"/>
    <w:rsid w:val="00EB6684"/>
    <w:rsid w:val="00EC001D"/>
    <w:rsid w:val="00EC1FE3"/>
    <w:rsid w:val="00EC2123"/>
    <w:rsid w:val="00EC2498"/>
    <w:rsid w:val="00EC32F6"/>
    <w:rsid w:val="00EC34BF"/>
    <w:rsid w:val="00EC55A4"/>
    <w:rsid w:val="00EC5670"/>
    <w:rsid w:val="00EC6752"/>
    <w:rsid w:val="00EC71BA"/>
    <w:rsid w:val="00ED0787"/>
    <w:rsid w:val="00ED121D"/>
    <w:rsid w:val="00ED18A9"/>
    <w:rsid w:val="00ED20AE"/>
    <w:rsid w:val="00ED3BFA"/>
    <w:rsid w:val="00ED3F0E"/>
    <w:rsid w:val="00ED5319"/>
    <w:rsid w:val="00ED5E9D"/>
    <w:rsid w:val="00ED6CD5"/>
    <w:rsid w:val="00ED7A9D"/>
    <w:rsid w:val="00EE071F"/>
    <w:rsid w:val="00EE1D23"/>
    <w:rsid w:val="00EE55CF"/>
    <w:rsid w:val="00EE68FF"/>
    <w:rsid w:val="00EE6B06"/>
    <w:rsid w:val="00EF2590"/>
    <w:rsid w:val="00EF2A8C"/>
    <w:rsid w:val="00EF5D29"/>
    <w:rsid w:val="00EF61B1"/>
    <w:rsid w:val="00EF729B"/>
    <w:rsid w:val="00F00737"/>
    <w:rsid w:val="00F0134B"/>
    <w:rsid w:val="00F019DB"/>
    <w:rsid w:val="00F024E2"/>
    <w:rsid w:val="00F04270"/>
    <w:rsid w:val="00F04AA5"/>
    <w:rsid w:val="00F07D5C"/>
    <w:rsid w:val="00F102C8"/>
    <w:rsid w:val="00F1099C"/>
    <w:rsid w:val="00F11AB1"/>
    <w:rsid w:val="00F1406A"/>
    <w:rsid w:val="00F145CD"/>
    <w:rsid w:val="00F14913"/>
    <w:rsid w:val="00F15388"/>
    <w:rsid w:val="00F167B8"/>
    <w:rsid w:val="00F16D7D"/>
    <w:rsid w:val="00F20330"/>
    <w:rsid w:val="00F21002"/>
    <w:rsid w:val="00F21020"/>
    <w:rsid w:val="00F22073"/>
    <w:rsid w:val="00F23068"/>
    <w:rsid w:val="00F23AA3"/>
    <w:rsid w:val="00F23CD3"/>
    <w:rsid w:val="00F246F7"/>
    <w:rsid w:val="00F24871"/>
    <w:rsid w:val="00F26356"/>
    <w:rsid w:val="00F265B9"/>
    <w:rsid w:val="00F26C55"/>
    <w:rsid w:val="00F30589"/>
    <w:rsid w:val="00F306CB"/>
    <w:rsid w:val="00F313F2"/>
    <w:rsid w:val="00F31523"/>
    <w:rsid w:val="00F32552"/>
    <w:rsid w:val="00F33B7C"/>
    <w:rsid w:val="00F3441E"/>
    <w:rsid w:val="00F34770"/>
    <w:rsid w:val="00F35580"/>
    <w:rsid w:val="00F36350"/>
    <w:rsid w:val="00F369BE"/>
    <w:rsid w:val="00F36BEF"/>
    <w:rsid w:val="00F36F33"/>
    <w:rsid w:val="00F370AF"/>
    <w:rsid w:val="00F37380"/>
    <w:rsid w:val="00F402B3"/>
    <w:rsid w:val="00F40C7E"/>
    <w:rsid w:val="00F41CEF"/>
    <w:rsid w:val="00F4204A"/>
    <w:rsid w:val="00F4311C"/>
    <w:rsid w:val="00F45FC2"/>
    <w:rsid w:val="00F46FC6"/>
    <w:rsid w:val="00F50295"/>
    <w:rsid w:val="00F5407E"/>
    <w:rsid w:val="00F55BF4"/>
    <w:rsid w:val="00F57017"/>
    <w:rsid w:val="00F60E36"/>
    <w:rsid w:val="00F621C8"/>
    <w:rsid w:val="00F640DE"/>
    <w:rsid w:val="00F64A35"/>
    <w:rsid w:val="00F64BCF"/>
    <w:rsid w:val="00F6661D"/>
    <w:rsid w:val="00F70A25"/>
    <w:rsid w:val="00F70ACD"/>
    <w:rsid w:val="00F70F22"/>
    <w:rsid w:val="00F72D1B"/>
    <w:rsid w:val="00F74661"/>
    <w:rsid w:val="00F746B7"/>
    <w:rsid w:val="00F75225"/>
    <w:rsid w:val="00F752D8"/>
    <w:rsid w:val="00F7564A"/>
    <w:rsid w:val="00F80317"/>
    <w:rsid w:val="00F813E3"/>
    <w:rsid w:val="00F82096"/>
    <w:rsid w:val="00F820E5"/>
    <w:rsid w:val="00F82AAC"/>
    <w:rsid w:val="00F83883"/>
    <w:rsid w:val="00F85036"/>
    <w:rsid w:val="00F85A4E"/>
    <w:rsid w:val="00F85DB5"/>
    <w:rsid w:val="00F902D3"/>
    <w:rsid w:val="00F91760"/>
    <w:rsid w:val="00F92CCA"/>
    <w:rsid w:val="00F945F9"/>
    <w:rsid w:val="00F94C49"/>
    <w:rsid w:val="00F976E8"/>
    <w:rsid w:val="00FA0059"/>
    <w:rsid w:val="00FA038B"/>
    <w:rsid w:val="00FA0A69"/>
    <w:rsid w:val="00FA6FF1"/>
    <w:rsid w:val="00FB0840"/>
    <w:rsid w:val="00FB52B5"/>
    <w:rsid w:val="00FB5AE8"/>
    <w:rsid w:val="00FB6C6B"/>
    <w:rsid w:val="00FB6CF8"/>
    <w:rsid w:val="00FB7091"/>
    <w:rsid w:val="00FC05B4"/>
    <w:rsid w:val="00FC11ED"/>
    <w:rsid w:val="00FC1624"/>
    <w:rsid w:val="00FC378A"/>
    <w:rsid w:val="00FC4AF5"/>
    <w:rsid w:val="00FC526B"/>
    <w:rsid w:val="00FC60E9"/>
    <w:rsid w:val="00FD0E6F"/>
    <w:rsid w:val="00FD167A"/>
    <w:rsid w:val="00FD198B"/>
    <w:rsid w:val="00FD25FE"/>
    <w:rsid w:val="00FD505D"/>
    <w:rsid w:val="00FD521C"/>
    <w:rsid w:val="00FD5DC6"/>
    <w:rsid w:val="00FD710B"/>
    <w:rsid w:val="00FD7354"/>
    <w:rsid w:val="00FE0264"/>
    <w:rsid w:val="00FE095C"/>
    <w:rsid w:val="00FE0B9B"/>
    <w:rsid w:val="00FE1AF2"/>
    <w:rsid w:val="00FE300C"/>
    <w:rsid w:val="00FE3E5E"/>
    <w:rsid w:val="00FE44B0"/>
    <w:rsid w:val="00FE6302"/>
    <w:rsid w:val="00FE6612"/>
    <w:rsid w:val="00FE66D7"/>
    <w:rsid w:val="00FF36C3"/>
    <w:rsid w:val="00FF49D3"/>
    <w:rsid w:val="00FF4A7C"/>
    <w:rsid w:val="00FF6063"/>
    <w:rsid w:val="00FF6B69"/>
    <w:rsid w:val="00FF6EBA"/>
    <w:rsid w:val="00FF7678"/>
    <w:rsid w:val="5AF3F3D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80DBE7"/>
  <w15:docId w15:val="{CA2F5DDD-BCBA-4838-BC18-5715A18D9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de-DE" w:eastAsia="de-DE"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7245E"/>
    <w:rPr>
      <w:rFonts w:ascii="Arial" w:hAnsi="Arial"/>
      <w:sz w:val="22"/>
      <w:szCs w:val="24"/>
      <w:lang w:eastAsia="en-US" w:bidi="en-US"/>
    </w:rPr>
  </w:style>
  <w:style w:type="paragraph" w:styleId="berschrift1">
    <w:name w:val="heading 1"/>
    <w:basedOn w:val="Standard"/>
    <w:next w:val="Standard"/>
    <w:link w:val="berschrift1Zchn"/>
    <w:autoRedefine/>
    <w:uiPriority w:val="9"/>
    <w:qFormat/>
    <w:rsid w:val="00B727D0"/>
    <w:pPr>
      <w:keepNext/>
      <w:tabs>
        <w:tab w:val="left" w:pos="851"/>
      </w:tabs>
      <w:spacing w:before="240" w:after="60" w:line="276" w:lineRule="auto"/>
      <w:ind w:left="851" w:hanging="851"/>
      <w:jc w:val="both"/>
      <w:outlineLvl w:val="0"/>
    </w:pPr>
    <w:rPr>
      <w:b/>
      <w:bCs/>
      <w:kern w:val="32"/>
      <w:szCs w:val="32"/>
    </w:rPr>
  </w:style>
  <w:style w:type="paragraph" w:styleId="berschrift2">
    <w:name w:val="heading 2"/>
    <w:basedOn w:val="Standard"/>
    <w:next w:val="Standard"/>
    <w:link w:val="berschrift2Zchn"/>
    <w:autoRedefine/>
    <w:qFormat/>
    <w:rsid w:val="00D645E3"/>
    <w:pPr>
      <w:keepNext/>
      <w:spacing w:before="240" w:after="60" w:line="276" w:lineRule="auto"/>
      <w:ind w:left="851"/>
      <w:jc w:val="both"/>
      <w:outlineLvl w:val="1"/>
    </w:pPr>
    <w:rPr>
      <w:rFonts w:cs="Arial"/>
    </w:rPr>
  </w:style>
  <w:style w:type="paragraph" w:styleId="berschrift3">
    <w:name w:val="heading 3"/>
    <w:basedOn w:val="Standard"/>
    <w:next w:val="Standard"/>
    <w:link w:val="berschrift3Zchn"/>
    <w:autoRedefine/>
    <w:uiPriority w:val="9"/>
    <w:qFormat/>
    <w:rsid w:val="00785F07"/>
    <w:pPr>
      <w:keepNext/>
      <w:spacing w:before="240" w:after="60" w:line="276" w:lineRule="auto"/>
      <w:ind w:left="851" w:hanging="851"/>
      <w:jc w:val="both"/>
      <w:outlineLvl w:val="2"/>
    </w:pPr>
    <w:rPr>
      <w:rFonts w:cs="Arial"/>
      <w:bCs/>
      <w:szCs w:val="26"/>
    </w:rPr>
  </w:style>
  <w:style w:type="paragraph" w:styleId="berschrift4">
    <w:name w:val="heading 4"/>
    <w:basedOn w:val="Standard"/>
    <w:next w:val="Standard"/>
    <w:link w:val="berschrift4Zchn"/>
    <w:uiPriority w:val="9"/>
    <w:rsid w:val="001D42E7"/>
    <w:pPr>
      <w:keepNext/>
      <w:spacing w:before="240" w:after="60"/>
      <w:outlineLvl w:val="3"/>
    </w:pPr>
    <w:rPr>
      <w:b/>
      <w:bCs/>
      <w:sz w:val="28"/>
      <w:szCs w:val="28"/>
    </w:rPr>
  </w:style>
  <w:style w:type="paragraph" w:styleId="berschrift5">
    <w:name w:val="heading 5"/>
    <w:basedOn w:val="Standard"/>
    <w:next w:val="Standard"/>
    <w:link w:val="berschrift5Zchn"/>
    <w:uiPriority w:val="9"/>
    <w:rsid w:val="001D42E7"/>
    <w:pPr>
      <w:spacing w:before="240" w:after="60"/>
      <w:outlineLvl w:val="4"/>
    </w:pPr>
    <w:rPr>
      <w:rFonts w:cs="Tahoma"/>
      <w:b/>
      <w:bCs/>
      <w:i/>
      <w:iCs/>
      <w:sz w:val="26"/>
      <w:szCs w:val="26"/>
    </w:rPr>
  </w:style>
  <w:style w:type="paragraph" w:styleId="berschrift6">
    <w:name w:val="heading 6"/>
    <w:basedOn w:val="Standard"/>
    <w:next w:val="Standard"/>
    <w:link w:val="berschrift6Zchn"/>
    <w:uiPriority w:val="9"/>
    <w:rsid w:val="001D42E7"/>
    <w:pPr>
      <w:spacing w:before="240" w:after="60"/>
      <w:outlineLvl w:val="5"/>
    </w:pPr>
    <w:rPr>
      <w:b/>
      <w:bCs/>
      <w:szCs w:val="22"/>
    </w:rPr>
  </w:style>
  <w:style w:type="paragraph" w:styleId="berschrift7">
    <w:name w:val="heading 7"/>
    <w:basedOn w:val="Standard"/>
    <w:next w:val="Standard"/>
    <w:link w:val="berschrift7Zchn"/>
    <w:uiPriority w:val="9"/>
    <w:rsid w:val="001D42E7"/>
    <w:pPr>
      <w:spacing w:before="240" w:after="60"/>
      <w:outlineLvl w:val="6"/>
    </w:pPr>
  </w:style>
  <w:style w:type="paragraph" w:styleId="berschrift8">
    <w:name w:val="heading 8"/>
    <w:basedOn w:val="Standard"/>
    <w:next w:val="Standard"/>
    <w:link w:val="berschrift8Zchn"/>
    <w:uiPriority w:val="9"/>
    <w:rsid w:val="001D42E7"/>
    <w:pPr>
      <w:spacing w:before="240" w:after="60"/>
      <w:outlineLvl w:val="7"/>
    </w:pPr>
    <w:rPr>
      <w:i/>
      <w:iCs/>
    </w:rPr>
  </w:style>
  <w:style w:type="paragraph" w:styleId="berschrift9">
    <w:name w:val="heading 9"/>
    <w:basedOn w:val="Standard"/>
    <w:next w:val="Standard"/>
    <w:link w:val="berschrift9Zchn"/>
    <w:uiPriority w:val="9"/>
    <w:rsid w:val="001D42E7"/>
    <w:pPr>
      <w:spacing w:before="240" w:after="60"/>
      <w:outlineLvl w:val="8"/>
    </w:pPr>
    <w:rPr>
      <w:rFonts w:ascii="Cambria" w:hAnsi="Cambria"/>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B727D0"/>
    <w:rPr>
      <w:rFonts w:ascii="Arial" w:hAnsi="Arial"/>
      <w:b/>
      <w:bCs/>
      <w:kern w:val="32"/>
      <w:sz w:val="22"/>
      <w:szCs w:val="32"/>
      <w:lang w:eastAsia="en-US" w:bidi="en-US"/>
    </w:rPr>
  </w:style>
  <w:style w:type="character" w:customStyle="1" w:styleId="berschrift2Zchn">
    <w:name w:val="Überschrift 2 Zchn"/>
    <w:link w:val="berschrift2"/>
    <w:rsid w:val="00D645E3"/>
    <w:rPr>
      <w:rFonts w:ascii="Arial" w:hAnsi="Arial" w:cs="Arial"/>
      <w:sz w:val="22"/>
      <w:szCs w:val="24"/>
      <w:lang w:eastAsia="en-US" w:bidi="en-US"/>
    </w:rPr>
  </w:style>
  <w:style w:type="character" w:customStyle="1" w:styleId="berschrift3Zchn">
    <w:name w:val="Überschrift 3 Zchn"/>
    <w:link w:val="berschrift3"/>
    <w:uiPriority w:val="9"/>
    <w:rsid w:val="00785F07"/>
    <w:rPr>
      <w:rFonts w:ascii="Arial" w:hAnsi="Arial" w:cs="Arial"/>
      <w:bCs/>
      <w:sz w:val="22"/>
      <w:szCs w:val="26"/>
      <w:lang w:eastAsia="en-US" w:bidi="en-US"/>
    </w:rPr>
  </w:style>
  <w:style w:type="character" w:customStyle="1" w:styleId="berschrift5Zchn">
    <w:name w:val="Überschrift 5 Zchn"/>
    <w:link w:val="berschrift5"/>
    <w:uiPriority w:val="9"/>
    <w:rsid w:val="001D42E7"/>
    <w:rPr>
      <w:rFonts w:cs="Tahoma"/>
      <w:b/>
      <w:bCs/>
      <w:i/>
      <w:iCs/>
      <w:sz w:val="26"/>
      <w:szCs w:val="26"/>
    </w:rPr>
  </w:style>
  <w:style w:type="character" w:styleId="Hyperlink">
    <w:name w:val="Hyperlink"/>
    <w:uiPriority w:val="99"/>
    <w:unhideWhenUsed/>
    <w:rsid w:val="00BB1B78"/>
    <w:rPr>
      <w:color w:val="0000FF"/>
      <w:u w:val="single"/>
    </w:rPr>
  </w:style>
  <w:style w:type="paragraph" w:styleId="StandardWeb">
    <w:name w:val="Normal (Web)"/>
    <w:basedOn w:val="Standard"/>
    <w:unhideWhenUsed/>
    <w:rsid w:val="00BB1B78"/>
    <w:pPr>
      <w:spacing w:before="100" w:beforeAutospacing="1" w:after="100" w:afterAutospacing="1" w:line="264" w:lineRule="auto"/>
    </w:pPr>
    <w:rPr>
      <w:rFonts w:cs="Arial"/>
      <w:sz w:val="27"/>
      <w:szCs w:val="27"/>
      <w:lang w:eastAsia="de-DE"/>
    </w:rPr>
  </w:style>
  <w:style w:type="character" w:customStyle="1" w:styleId="navi31">
    <w:name w:val="navi31"/>
    <w:rsid w:val="00BB1B78"/>
    <w:rPr>
      <w:rFonts w:ascii="Arial" w:hAnsi="Arial" w:cs="Arial" w:hint="default"/>
      <w:b/>
      <w:bCs/>
      <w:color w:val="330066"/>
      <w:sz w:val="27"/>
      <w:szCs w:val="27"/>
      <w:shd w:val="clear" w:color="auto" w:fill="FFFFCC"/>
    </w:rPr>
  </w:style>
  <w:style w:type="character" w:styleId="Fett">
    <w:name w:val="Strong"/>
    <w:uiPriority w:val="22"/>
    <w:rsid w:val="001D42E7"/>
    <w:rPr>
      <w:b/>
      <w:bCs/>
    </w:rPr>
  </w:style>
  <w:style w:type="paragraph" w:customStyle="1" w:styleId="bodytext">
    <w:name w:val="bodytext"/>
    <w:basedOn w:val="Standard"/>
    <w:rsid w:val="00BB1B78"/>
    <w:pPr>
      <w:spacing w:before="100" w:beforeAutospacing="1" w:after="100" w:afterAutospacing="1" w:line="204" w:lineRule="atLeast"/>
    </w:pPr>
    <w:rPr>
      <w:rFonts w:ascii="Times New Roman" w:hAnsi="Times New Roman"/>
      <w:sz w:val="14"/>
      <w:szCs w:val="14"/>
      <w:lang w:eastAsia="de-DE"/>
    </w:rPr>
  </w:style>
  <w:style w:type="paragraph" w:customStyle="1" w:styleId="stil1">
    <w:name w:val="stil1"/>
    <w:basedOn w:val="Standard"/>
    <w:rsid w:val="00BB1B78"/>
    <w:pPr>
      <w:spacing w:before="100" w:beforeAutospacing="1" w:after="100" w:afterAutospacing="1"/>
    </w:pPr>
    <w:rPr>
      <w:rFonts w:cs="Arial"/>
      <w:color w:val="333333"/>
      <w:sz w:val="14"/>
      <w:szCs w:val="14"/>
      <w:lang w:eastAsia="de-DE"/>
    </w:rPr>
  </w:style>
  <w:style w:type="paragraph" w:customStyle="1" w:styleId="stil2">
    <w:name w:val="stil2"/>
    <w:basedOn w:val="Standard"/>
    <w:rsid w:val="00BB1B78"/>
    <w:pPr>
      <w:spacing w:before="100" w:beforeAutospacing="1" w:after="100" w:afterAutospacing="1"/>
    </w:pPr>
    <w:rPr>
      <w:rFonts w:cs="Arial"/>
      <w:b/>
      <w:bCs/>
      <w:color w:val="333333"/>
      <w:sz w:val="14"/>
      <w:szCs w:val="14"/>
      <w:lang w:eastAsia="de-DE"/>
    </w:rPr>
  </w:style>
  <w:style w:type="character" w:customStyle="1" w:styleId="stil51">
    <w:name w:val="stil51"/>
    <w:rsid w:val="00BB1B78"/>
    <w:rPr>
      <w:sz w:val="17"/>
      <w:szCs w:val="17"/>
    </w:rPr>
  </w:style>
  <w:style w:type="paragraph" w:styleId="Textkrper-Zeileneinzug">
    <w:name w:val="Body Text Indent"/>
    <w:basedOn w:val="Standard"/>
    <w:link w:val="Textkrper-ZeileneinzugZchn"/>
    <w:semiHidden/>
    <w:unhideWhenUsed/>
    <w:rsid w:val="00BB1B78"/>
    <w:pPr>
      <w:autoSpaceDE w:val="0"/>
      <w:autoSpaceDN w:val="0"/>
      <w:adjustRightInd w:val="0"/>
    </w:pPr>
    <w:rPr>
      <w:rFonts w:ascii="Tahoma" w:hAnsi="Tahoma" w:cs="Tahoma"/>
      <w:color w:val="FF0000"/>
      <w:lang w:eastAsia="de-DE"/>
    </w:rPr>
  </w:style>
  <w:style w:type="character" w:customStyle="1" w:styleId="Textkrper-ZeileneinzugZchn">
    <w:name w:val="Textkörper-Zeileneinzug Zchn"/>
    <w:link w:val="Textkrper-Zeileneinzug"/>
    <w:semiHidden/>
    <w:rsid w:val="00BB1B78"/>
    <w:rPr>
      <w:rFonts w:ascii="Tahoma" w:hAnsi="Tahoma" w:cs="Tahoma"/>
      <w:color w:val="FF0000"/>
      <w:sz w:val="24"/>
      <w:szCs w:val="24"/>
      <w:lang w:val="de-DE" w:eastAsia="de-DE" w:bidi="ar-SA"/>
    </w:rPr>
  </w:style>
  <w:style w:type="paragraph" w:styleId="Kopfzeile">
    <w:name w:val="header"/>
    <w:basedOn w:val="Standard"/>
    <w:link w:val="KopfzeileZchn"/>
    <w:unhideWhenUsed/>
    <w:rsid w:val="00BB1B78"/>
    <w:pPr>
      <w:tabs>
        <w:tab w:val="center" w:pos="4536"/>
        <w:tab w:val="right" w:pos="9072"/>
      </w:tabs>
    </w:pPr>
  </w:style>
  <w:style w:type="character" w:customStyle="1" w:styleId="KopfzeileZchn">
    <w:name w:val="Kopfzeile Zchn"/>
    <w:link w:val="Kopfzeile"/>
    <w:rsid w:val="00BB1B78"/>
    <w:rPr>
      <w:rFonts w:ascii="Calibri" w:eastAsia="Calibri" w:hAnsi="Calibri"/>
      <w:sz w:val="22"/>
      <w:szCs w:val="22"/>
      <w:lang w:val="de-DE" w:eastAsia="en-US" w:bidi="ar-SA"/>
    </w:rPr>
  </w:style>
  <w:style w:type="paragraph" w:styleId="Fuzeile">
    <w:name w:val="footer"/>
    <w:basedOn w:val="Standard"/>
    <w:link w:val="FuzeileZchn"/>
    <w:uiPriority w:val="99"/>
    <w:unhideWhenUsed/>
    <w:rsid w:val="00BB1B78"/>
    <w:pPr>
      <w:tabs>
        <w:tab w:val="center" w:pos="4536"/>
        <w:tab w:val="right" w:pos="9072"/>
      </w:tabs>
    </w:pPr>
  </w:style>
  <w:style w:type="character" w:customStyle="1" w:styleId="FuzeileZchn">
    <w:name w:val="Fußzeile Zchn"/>
    <w:link w:val="Fuzeile"/>
    <w:uiPriority w:val="99"/>
    <w:rsid w:val="00BB1B78"/>
    <w:rPr>
      <w:rFonts w:ascii="Calibri" w:eastAsia="Calibri" w:hAnsi="Calibri"/>
      <w:sz w:val="22"/>
      <w:szCs w:val="22"/>
      <w:lang w:val="de-DE" w:eastAsia="en-US" w:bidi="ar-SA"/>
    </w:rPr>
  </w:style>
  <w:style w:type="paragraph" w:styleId="Textkrper">
    <w:name w:val="Body Text"/>
    <w:basedOn w:val="Standard"/>
    <w:link w:val="TextkrperZchn"/>
    <w:rsid w:val="00BB1B78"/>
    <w:pPr>
      <w:spacing w:after="120"/>
    </w:pPr>
    <w:rPr>
      <w:rFonts w:ascii="Times New Roman" w:hAnsi="Times New Roman"/>
      <w:lang w:eastAsia="de-DE"/>
    </w:rPr>
  </w:style>
  <w:style w:type="character" w:customStyle="1" w:styleId="TextkrperZchn">
    <w:name w:val="Textkörper Zchn"/>
    <w:link w:val="Textkrper"/>
    <w:rsid w:val="00BB1B78"/>
    <w:rPr>
      <w:sz w:val="24"/>
      <w:szCs w:val="24"/>
      <w:lang w:val="de-DE" w:eastAsia="de-DE" w:bidi="ar-SA"/>
    </w:rPr>
  </w:style>
  <w:style w:type="character" w:customStyle="1" w:styleId="FunotentextZchn">
    <w:name w:val="Fußnotentext Zchn"/>
    <w:link w:val="Funotentext"/>
    <w:semiHidden/>
    <w:rsid w:val="00BB1B78"/>
    <w:rPr>
      <w:lang w:bidi="ar-SA"/>
    </w:rPr>
  </w:style>
  <w:style w:type="paragraph" w:styleId="Funotentext">
    <w:name w:val="footnote text"/>
    <w:basedOn w:val="Standard"/>
    <w:link w:val="FunotentextZchn"/>
    <w:semiHidden/>
    <w:unhideWhenUsed/>
    <w:rsid w:val="00BB1B78"/>
    <w:rPr>
      <w:rFonts w:ascii="Times New Roman" w:hAnsi="Times New Roman"/>
      <w:sz w:val="20"/>
      <w:szCs w:val="20"/>
      <w:lang w:eastAsia="de-DE"/>
    </w:rPr>
  </w:style>
  <w:style w:type="paragraph" w:styleId="Listenabsatz">
    <w:name w:val="List Paragraph"/>
    <w:basedOn w:val="Standard"/>
    <w:uiPriority w:val="34"/>
    <w:rsid w:val="001D42E7"/>
    <w:pPr>
      <w:ind w:left="720"/>
      <w:contextualSpacing/>
    </w:pPr>
  </w:style>
  <w:style w:type="character" w:customStyle="1" w:styleId="Textkrper3Zchn">
    <w:name w:val="Textkörper 3 Zchn"/>
    <w:link w:val="Textkrper3"/>
    <w:semiHidden/>
    <w:rsid w:val="00BB1B78"/>
    <w:rPr>
      <w:sz w:val="16"/>
      <w:szCs w:val="16"/>
      <w:lang w:bidi="ar-SA"/>
    </w:rPr>
  </w:style>
  <w:style w:type="paragraph" w:styleId="Textkrper3">
    <w:name w:val="Body Text 3"/>
    <w:basedOn w:val="Standard"/>
    <w:link w:val="Textkrper3Zchn"/>
    <w:semiHidden/>
    <w:unhideWhenUsed/>
    <w:rsid w:val="00BB1B78"/>
    <w:pPr>
      <w:spacing w:after="120"/>
    </w:pPr>
    <w:rPr>
      <w:rFonts w:ascii="Times New Roman" w:hAnsi="Times New Roman"/>
      <w:sz w:val="16"/>
      <w:szCs w:val="16"/>
      <w:lang w:eastAsia="de-DE"/>
    </w:rPr>
  </w:style>
  <w:style w:type="paragraph" w:customStyle="1" w:styleId="4-1">
    <w:name w:val="Ü4 - 1."/>
    <w:aliases w:val="2."/>
    <w:basedOn w:val="Standard"/>
    <w:rsid w:val="00BB1B78"/>
    <w:pPr>
      <w:autoSpaceDE w:val="0"/>
      <w:autoSpaceDN w:val="0"/>
      <w:spacing w:line="260" w:lineRule="exact"/>
    </w:pPr>
    <w:rPr>
      <w:rFonts w:ascii="Schriftart15030" w:hAnsi="Schriftart15030"/>
      <w:lang w:eastAsia="de-DE"/>
    </w:rPr>
  </w:style>
  <w:style w:type="character" w:styleId="Seitenzahl">
    <w:name w:val="page number"/>
    <w:basedOn w:val="Absatz-Standardschriftart"/>
    <w:rsid w:val="00A01184"/>
  </w:style>
  <w:style w:type="paragraph" w:styleId="Sprechblasentext">
    <w:name w:val="Balloon Text"/>
    <w:basedOn w:val="Standard"/>
    <w:semiHidden/>
    <w:rsid w:val="00B04CCC"/>
    <w:rPr>
      <w:rFonts w:ascii="Tahoma" w:hAnsi="Tahoma" w:cs="Tahoma"/>
      <w:sz w:val="16"/>
      <w:szCs w:val="16"/>
    </w:rPr>
  </w:style>
  <w:style w:type="character" w:customStyle="1" w:styleId="NurTextZchn">
    <w:name w:val="Nur Text Zchn"/>
    <w:link w:val="NurText"/>
    <w:semiHidden/>
    <w:locked/>
    <w:rsid w:val="008A10E1"/>
    <w:rPr>
      <w:rFonts w:ascii="Courier New" w:hAnsi="Courier New" w:cs="Courier New"/>
      <w:lang w:val="de-DE" w:eastAsia="de-DE" w:bidi="ar-SA"/>
    </w:rPr>
  </w:style>
  <w:style w:type="paragraph" w:styleId="NurText">
    <w:name w:val="Plain Text"/>
    <w:basedOn w:val="Standard"/>
    <w:link w:val="NurTextZchn"/>
    <w:rsid w:val="008A10E1"/>
    <w:rPr>
      <w:rFonts w:ascii="Courier New" w:hAnsi="Courier New" w:cs="Courier New"/>
      <w:sz w:val="20"/>
      <w:szCs w:val="20"/>
      <w:lang w:eastAsia="de-DE"/>
    </w:rPr>
  </w:style>
  <w:style w:type="paragraph" w:customStyle="1" w:styleId="Style1">
    <w:name w:val="Style 1"/>
    <w:rsid w:val="008A10E1"/>
    <w:pPr>
      <w:widowControl w:val="0"/>
      <w:autoSpaceDE w:val="0"/>
      <w:autoSpaceDN w:val="0"/>
      <w:adjustRightInd w:val="0"/>
      <w:spacing w:after="200" w:line="276" w:lineRule="auto"/>
    </w:pPr>
    <w:rPr>
      <w:sz w:val="22"/>
      <w:szCs w:val="22"/>
    </w:rPr>
  </w:style>
  <w:style w:type="paragraph" w:styleId="Dokumentstruktur">
    <w:name w:val="Document Map"/>
    <w:basedOn w:val="Standard"/>
    <w:semiHidden/>
    <w:rsid w:val="00731BD0"/>
    <w:pPr>
      <w:shd w:val="clear" w:color="auto" w:fill="000080"/>
    </w:pPr>
    <w:rPr>
      <w:rFonts w:ascii="Tahoma" w:hAnsi="Tahoma" w:cs="Tahoma"/>
      <w:sz w:val="20"/>
      <w:szCs w:val="20"/>
    </w:rPr>
  </w:style>
  <w:style w:type="paragraph" w:customStyle="1" w:styleId="Style5">
    <w:name w:val="Style 5"/>
    <w:rsid w:val="00B10181"/>
    <w:pPr>
      <w:widowControl w:val="0"/>
      <w:autoSpaceDE w:val="0"/>
      <w:autoSpaceDN w:val="0"/>
      <w:spacing w:before="252" w:after="200" w:line="276" w:lineRule="auto"/>
      <w:ind w:left="1008"/>
      <w:jc w:val="both"/>
    </w:pPr>
    <w:rPr>
      <w:rFonts w:ascii="Arial" w:hAnsi="Arial" w:cs="Arial"/>
      <w:sz w:val="22"/>
      <w:szCs w:val="22"/>
    </w:rPr>
  </w:style>
  <w:style w:type="character" w:customStyle="1" w:styleId="CharacterStyle1">
    <w:name w:val="Character Style 1"/>
    <w:rsid w:val="00B10181"/>
    <w:rPr>
      <w:rFonts w:ascii="Arial" w:hAnsi="Arial" w:cs="Arial" w:hint="default"/>
      <w:sz w:val="22"/>
      <w:szCs w:val="22"/>
    </w:rPr>
  </w:style>
  <w:style w:type="character" w:customStyle="1" w:styleId="jnenbez">
    <w:name w:val="jnenbez"/>
    <w:basedOn w:val="Absatz-Standardschriftart"/>
    <w:rsid w:val="00D04D9E"/>
  </w:style>
  <w:style w:type="character" w:customStyle="1" w:styleId="jnentitel">
    <w:name w:val="jnentitel"/>
    <w:basedOn w:val="Absatz-Standardschriftart"/>
    <w:rsid w:val="00D04D9E"/>
  </w:style>
  <w:style w:type="paragraph" w:styleId="Aufzhlungszeichen">
    <w:name w:val="List Bullet"/>
    <w:basedOn w:val="Standard"/>
    <w:link w:val="AufzhlungszeichenZchn"/>
    <w:rsid w:val="00E5024C"/>
    <w:pPr>
      <w:numPr>
        <w:numId w:val="10"/>
      </w:numPr>
    </w:pPr>
  </w:style>
  <w:style w:type="character" w:customStyle="1" w:styleId="AufzhlungszeichenZchn">
    <w:name w:val="Aufzählungszeichen Zchn"/>
    <w:link w:val="Aufzhlungszeichen"/>
    <w:rsid w:val="00E5024C"/>
    <w:rPr>
      <w:rFonts w:ascii="Calibri" w:eastAsia="Calibri" w:hAnsi="Calibri"/>
      <w:sz w:val="22"/>
      <w:szCs w:val="22"/>
      <w:lang w:val="de-DE" w:eastAsia="en-US" w:bidi="ar-SA"/>
    </w:rPr>
  </w:style>
  <w:style w:type="paragraph" w:customStyle="1" w:styleId="text">
    <w:name w:val="text"/>
    <w:basedOn w:val="Standard"/>
    <w:rsid w:val="0003766D"/>
    <w:pPr>
      <w:spacing w:before="100" w:beforeAutospacing="1" w:after="100" w:afterAutospacing="1"/>
    </w:pPr>
    <w:rPr>
      <w:rFonts w:ascii="Verdana" w:hAnsi="Verdana"/>
      <w:color w:val="000000"/>
      <w:sz w:val="18"/>
      <w:szCs w:val="18"/>
      <w:lang w:eastAsia="de-DE"/>
    </w:rPr>
  </w:style>
  <w:style w:type="paragraph" w:customStyle="1" w:styleId="B2AbsatzBlock">
    <w:name w:val="B2 Absatz Block"/>
    <w:basedOn w:val="Standard"/>
    <w:rsid w:val="00CB15E9"/>
    <w:pPr>
      <w:keepLines/>
      <w:tabs>
        <w:tab w:val="right" w:pos="9356"/>
      </w:tabs>
      <w:spacing w:line="360" w:lineRule="atLeast"/>
      <w:ind w:left="2127" w:hanging="709"/>
    </w:pPr>
    <w:rPr>
      <w:szCs w:val="20"/>
      <w:lang w:eastAsia="de-DE"/>
    </w:rPr>
  </w:style>
  <w:style w:type="paragraph" w:customStyle="1" w:styleId="B1AbsatzBlock">
    <w:name w:val="B1 Absatz Block"/>
    <w:basedOn w:val="Standard"/>
    <w:rsid w:val="00F21020"/>
    <w:pPr>
      <w:keepLines/>
      <w:tabs>
        <w:tab w:val="right" w:pos="9356"/>
      </w:tabs>
      <w:spacing w:line="360" w:lineRule="atLeast"/>
      <w:ind w:left="1418"/>
    </w:pPr>
    <w:rPr>
      <w:szCs w:val="20"/>
      <w:lang w:eastAsia="de-DE"/>
    </w:rPr>
  </w:style>
  <w:style w:type="paragraph" w:customStyle="1" w:styleId="StandardLateinCenturyGothic">
    <w:name w:val="Standard + (Latein) Century Gothic"/>
    <w:aliases w:val="10 pt"/>
    <w:basedOn w:val="B2AbsatzBlock"/>
    <w:rsid w:val="00CE57D0"/>
    <w:pPr>
      <w:spacing w:line="240" w:lineRule="auto"/>
    </w:pPr>
    <w:rPr>
      <w:rFonts w:ascii="Century Gothic" w:hAnsi="Century Gothic"/>
      <w:sz w:val="20"/>
    </w:rPr>
  </w:style>
  <w:style w:type="character" w:customStyle="1" w:styleId="berschrift4Zchn">
    <w:name w:val="Überschrift 4 Zchn"/>
    <w:link w:val="berschrift4"/>
    <w:uiPriority w:val="9"/>
    <w:rsid w:val="001D42E7"/>
    <w:rPr>
      <w:b/>
      <w:bCs/>
      <w:sz w:val="28"/>
      <w:szCs w:val="28"/>
    </w:rPr>
  </w:style>
  <w:style w:type="character" w:customStyle="1" w:styleId="berschrift6Zchn">
    <w:name w:val="Überschrift 6 Zchn"/>
    <w:link w:val="berschrift6"/>
    <w:uiPriority w:val="9"/>
    <w:semiHidden/>
    <w:rsid w:val="001D42E7"/>
    <w:rPr>
      <w:b/>
      <w:bCs/>
    </w:rPr>
  </w:style>
  <w:style w:type="character" w:customStyle="1" w:styleId="berschrift7Zchn">
    <w:name w:val="Überschrift 7 Zchn"/>
    <w:link w:val="berschrift7"/>
    <w:uiPriority w:val="9"/>
    <w:semiHidden/>
    <w:rsid w:val="001D42E7"/>
    <w:rPr>
      <w:sz w:val="24"/>
      <w:szCs w:val="24"/>
    </w:rPr>
  </w:style>
  <w:style w:type="character" w:customStyle="1" w:styleId="berschrift8Zchn">
    <w:name w:val="Überschrift 8 Zchn"/>
    <w:link w:val="berschrift8"/>
    <w:uiPriority w:val="9"/>
    <w:semiHidden/>
    <w:rsid w:val="001D42E7"/>
    <w:rPr>
      <w:i/>
      <w:iCs/>
      <w:sz w:val="24"/>
      <w:szCs w:val="24"/>
    </w:rPr>
  </w:style>
  <w:style w:type="character" w:customStyle="1" w:styleId="berschrift9Zchn">
    <w:name w:val="Überschrift 9 Zchn"/>
    <w:link w:val="berschrift9"/>
    <w:uiPriority w:val="9"/>
    <w:semiHidden/>
    <w:rsid w:val="001D42E7"/>
    <w:rPr>
      <w:rFonts w:ascii="Cambria" w:eastAsia="Times New Roman" w:hAnsi="Cambria"/>
    </w:rPr>
  </w:style>
  <w:style w:type="paragraph" w:styleId="Titel">
    <w:name w:val="Title"/>
    <w:basedOn w:val="Standard"/>
    <w:next w:val="Standard"/>
    <w:link w:val="TitelZchn"/>
    <w:uiPriority w:val="10"/>
    <w:rsid w:val="001D42E7"/>
    <w:pPr>
      <w:spacing w:before="240" w:after="60"/>
      <w:jc w:val="center"/>
      <w:outlineLvl w:val="0"/>
    </w:pPr>
    <w:rPr>
      <w:rFonts w:ascii="Cambria" w:hAnsi="Cambria"/>
      <w:b/>
      <w:bCs/>
      <w:kern w:val="28"/>
      <w:sz w:val="32"/>
      <w:szCs w:val="32"/>
    </w:rPr>
  </w:style>
  <w:style w:type="character" w:customStyle="1" w:styleId="TitelZchn">
    <w:name w:val="Titel Zchn"/>
    <w:link w:val="Titel"/>
    <w:uiPriority w:val="10"/>
    <w:rsid w:val="001D42E7"/>
    <w:rPr>
      <w:rFonts w:ascii="Cambria" w:eastAsia="Times New Roman" w:hAnsi="Cambria"/>
      <w:b/>
      <w:bCs/>
      <w:kern w:val="28"/>
      <w:sz w:val="32"/>
      <w:szCs w:val="32"/>
    </w:rPr>
  </w:style>
  <w:style w:type="paragraph" w:styleId="Untertitel">
    <w:name w:val="Subtitle"/>
    <w:basedOn w:val="Standard"/>
    <w:next w:val="Standard"/>
    <w:link w:val="UntertitelZchn"/>
    <w:uiPriority w:val="11"/>
    <w:rsid w:val="001D42E7"/>
    <w:pPr>
      <w:spacing w:after="60"/>
      <w:jc w:val="center"/>
      <w:outlineLvl w:val="1"/>
    </w:pPr>
    <w:rPr>
      <w:rFonts w:ascii="Cambria" w:hAnsi="Cambria"/>
    </w:rPr>
  </w:style>
  <w:style w:type="character" w:customStyle="1" w:styleId="UntertitelZchn">
    <w:name w:val="Untertitel Zchn"/>
    <w:link w:val="Untertitel"/>
    <w:uiPriority w:val="11"/>
    <w:rsid w:val="001D42E7"/>
    <w:rPr>
      <w:rFonts w:ascii="Cambria" w:eastAsia="Times New Roman" w:hAnsi="Cambria"/>
      <w:sz w:val="24"/>
      <w:szCs w:val="24"/>
    </w:rPr>
  </w:style>
  <w:style w:type="character" w:styleId="Hervorhebung">
    <w:name w:val="Emphasis"/>
    <w:uiPriority w:val="20"/>
    <w:rsid w:val="001D42E7"/>
    <w:rPr>
      <w:rFonts w:ascii="Calibri" w:hAnsi="Calibri"/>
      <w:b/>
      <w:i/>
      <w:iCs/>
    </w:rPr>
  </w:style>
  <w:style w:type="paragraph" w:customStyle="1" w:styleId="KeinLeerraum1">
    <w:name w:val="Kein Leerraum1"/>
    <w:aliases w:val="Normaler Text"/>
    <w:basedOn w:val="Standard"/>
    <w:uiPriority w:val="1"/>
    <w:qFormat/>
    <w:rsid w:val="000467F4"/>
    <w:pPr>
      <w:spacing w:line="276" w:lineRule="auto"/>
      <w:ind w:left="851"/>
      <w:jc w:val="both"/>
    </w:pPr>
    <w:rPr>
      <w:szCs w:val="32"/>
    </w:rPr>
  </w:style>
  <w:style w:type="paragraph" w:customStyle="1" w:styleId="Anfhrungszeichen">
    <w:name w:val="Anführungszeichen"/>
    <w:basedOn w:val="Standard"/>
    <w:next w:val="Standard"/>
    <w:link w:val="AnfhrungszeichenZchn"/>
    <w:uiPriority w:val="29"/>
    <w:rsid w:val="001D42E7"/>
    <w:rPr>
      <w:i/>
    </w:rPr>
  </w:style>
  <w:style w:type="character" w:customStyle="1" w:styleId="AnfhrungszeichenZchn">
    <w:name w:val="Anführungszeichen Zchn"/>
    <w:link w:val="Anfhrungszeichen"/>
    <w:uiPriority w:val="29"/>
    <w:rsid w:val="001D42E7"/>
    <w:rPr>
      <w:i/>
      <w:sz w:val="24"/>
      <w:szCs w:val="24"/>
    </w:rPr>
  </w:style>
  <w:style w:type="paragraph" w:customStyle="1" w:styleId="IntensivesAnfhrungszeichen">
    <w:name w:val="Intensives Anführungszeichen"/>
    <w:basedOn w:val="Standard"/>
    <w:next w:val="Standard"/>
    <w:link w:val="IntensivesAnfhrungszeichenZchn"/>
    <w:uiPriority w:val="30"/>
    <w:rsid w:val="001D42E7"/>
    <w:pPr>
      <w:ind w:left="720" w:right="720"/>
    </w:pPr>
    <w:rPr>
      <w:b/>
      <w:i/>
      <w:szCs w:val="22"/>
    </w:rPr>
  </w:style>
  <w:style w:type="character" w:customStyle="1" w:styleId="IntensivesAnfhrungszeichenZchn">
    <w:name w:val="Intensives Anführungszeichen Zchn"/>
    <w:link w:val="IntensivesAnfhrungszeichen"/>
    <w:uiPriority w:val="30"/>
    <w:rsid w:val="001D42E7"/>
    <w:rPr>
      <w:b/>
      <w:i/>
      <w:sz w:val="24"/>
    </w:rPr>
  </w:style>
  <w:style w:type="character" w:styleId="SchwacheHervorhebung">
    <w:name w:val="Subtle Emphasis"/>
    <w:uiPriority w:val="19"/>
    <w:rsid w:val="001D42E7"/>
    <w:rPr>
      <w:i/>
      <w:color w:val="5A5A5A"/>
    </w:rPr>
  </w:style>
  <w:style w:type="character" w:styleId="IntensiveHervorhebung">
    <w:name w:val="Intense Emphasis"/>
    <w:uiPriority w:val="21"/>
    <w:rsid w:val="001D42E7"/>
    <w:rPr>
      <w:b/>
      <w:i/>
      <w:sz w:val="24"/>
      <w:szCs w:val="24"/>
      <w:u w:val="single"/>
    </w:rPr>
  </w:style>
  <w:style w:type="character" w:styleId="SchwacherVerweis">
    <w:name w:val="Subtle Reference"/>
    <w:uiPriority w:val="31"/>
    <w:rsid w:val="001D42E7"/>
    <w:rPr>
      <w:sz w:val="24"/>
      <w:szCs w:val="24"/>
      <w:u w:val="single"/>
    </w:rPr>
  </w:style>
  <w:style w:type="character" w:styleId="IntensiverVerweis">
    <w:name w:val="Intense Reference"/>
    <w:uiPriority w:val="32"/>
    <w:rsid w:val="001D42E7"/>
    <w:rPr>
      <w:b/>
      <w:sz w:val="24"/>
      <w:u w:val="single"/>
    </w:rPr>
  </w:style>
  <w:style w:type="character" w:styleId="Buchtitel">
    <w:name w:val="Book Title"/>
    <w:uiPriority w:val="33"/>
    <w:rsid w:val="001D42E7"/>
    <w:rPr>
      <w:rFonts w:ascii="Cambria" w:eastAsia="Times New Roman" w:hAnsi="Cambria"/>
      <w:b/>
      <w:i/>
      <w:sz w:val="24"/>
      <w:szCs w:val="24"/>
    </w:rPr>
  </w:style>
  <w:style w:type="paragraph" w:styleId="Inhaltsverzeichnisberschrift">
    <w:name w:val="TOC Heading"/>
    <w:basedOn w:val="Verzeichnis1"/>
    <w:next w:val="Standard"/>
    <w:uiPriority w:val="39"/>
    <w:qFormat/>
    <w:rsid w:val="002923AA"/>
  </w:style>
  <w:style w:type="character" w:styleId="Kommentarzeichen">
    <w:name w:val="annotation reference"/>
    <w:rsid w:val="00EA5650"/>
    <w:rPr>
      <w:sz w:val="16"/>
      <w:szCs w:val="16"/>
    </w:rPr>
  </w:style>
  <w:style w:type="paragraph" w:styleId="Kommentartext">
    <w:name w:val="annotation text"/>
    <w:basedOn w:val="Standard"/>
    <w:link w:val="KommentartextZchn"/>
    <w:rsid w:val="00EA5650"/>
    <w:rPr>
      <w:sz w:val="20"/>
      <w:szCs w:val="20"/>
    </w:rPr>
  </w:style>
  <w:style w:type="character" w:customStyle="1" w:styleId="KommentartextZchn">
    <w:name w:val="Kommentartext Zchn"/>
    <w:link w:val="Kommentartext"/>
    <w:rsid w:val="00EA5650"/>
    <w:rPr>
      <w:sz w:val="20"/>
      <w:szCs w:val="20"/>
    </w:rPr>
  </w:style>
  <w:style w:type="paragraph" w:styleId="Kommentarthema">
    <w:name w:val="annotation subject"/>
    <w:basedOn w:val="Kommentartext"/>
    <w:next w:val="Kommentartext"/>
    <w:link w:val="KommentarthemaZchn"/>
    <w:rsid w:val="00EA5650"/>
    <w:rPr>
      <w:b/>
      <w:bCs/>
    </w:rPr>
  </w:style>
  <w:style w:type="character" w:customStyle="1" w:styleId="KommentarthemaZchn">
    <w:name w:val="Kommentarthema Zchn"/>
    <w:link w:val="Kommentarthema"/>
    <w:rsid w:val="00EA5650"/>
    <w:rPr>
      <w:b/>
      <w:bCs/>
      <w:sz w:val="20"/>
      <w:szCs w:val="20"/>
    </w:rPr>
  </w:style>
  <w:style w:type="paragraph" w:styleId="berarbeitung">
    <w:name w:val="Revision"/>
    <w:hidden/>
    <w:uiPriority w:val="99"/>
    <w:semiHidden/>
    <w:rsid w:val="00EA5650"/>
    <w:rPr>
      <w:sz w:val="24"/>
      <w:szCs w:val="24"/>
      <w:lang w:val="en-US" w:eastAsia="en-US" w:bidi="en-US"/>
    </w:rPr>
  </w:style>
  <w:style w:type="table" w:styleId="Tabellenraster">
    <w:name w:val="Table Grid"/>
    <w:basedOn w:val="NormaleTabelle"/>
    <w:rsid w:val="00EA12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unotenzeichen">
    <w:name w:val="footnote reference"/>
    <w:rsid w:val="00720027"/>
    <w:rPr>
      <w:vertAlign w:val="superscript"/>
    </w:rPr>
  </w:style>
  <w:style w:type="paragraph" w:customStyle="1" w:styleId="Formatvorlage2">
    <w:name w:val="Formatvorlage2"/>
    <w:basedOn w:val="Standard"/>
    <w:rsid w:val="00721E15"/>
    <w:rPr>
      <w:szCs w:val="20"/>
      <w:lang w:eastAsia="de-DE" w:bidi="ar-SA"/>
    </w:rPr>
  </w:style>
  <w:style w:type="paragraph" w:customStyle="1" w:styleId="berschrift3ohneInhaltsverzeichnis">
    <w:name w:val="Überschrift 3 (ohne Inhaltsverzeichnis)"/>
    <w:basedOn w:val="berschrift2"/>
    <w:link w:val="berschrift3ohneInhaltsverzeichnisZchn"/>
    <w:rsid w:val="007905AE"/>
  </w:style>
  <w:style w:type="paragraph" w:styleId="Verzeichnis1">
    <w:name w:val="toc 1"/>
    <w:basedOn w:val="Standard"/>
    <w:next w:val="Standard"/>
    <w:autoRedefine/>
    <w:uiPriority w:val="39"/>
    <w:unhideWhenUsed/>
    <w:rsid w:val="0092785D"/>
    <w:pPr>
      <w:tabs>
        <w:tab w:val="left" w:pos="567"/>
        <w:tab w:val="right" w:leader="dot" w:pos="9061"/>
      </w:tabs>
      <w:spacing w:before="240" w:after="120"/>
      <w:ind w:left="567" w:hanging="567"/>
    </w:pPr>
    <w:rPr>
      <w:rFonts w:cs="Arial"/>
      <w:b/>
      <w:bCs/>
      <w:noProof/>
      <w:szCs w:val="22"/>
    </w:rPr>
  </w:style>
  <w:style w:type="character" w:customStyle="1" w:styleId="berschrift3ohneInhaltsverzeichnisZchn">
    <w:name w:val="Überschrift 3 (ohne Inhaltsverzeichnis) Zchn"/>
    <w:basedOn w:val="berschrift2Zchn"/>
    <w:link w:val="berschrift3ohneInhaltsverzeichnis"/>
    <w:rsid w:val="007905AE"/>
    <w:rPr>
      <w:rFonts w:ascii="Arial" w:hAnsi="Arial" w:cs="Arial"/>
      <w:sz w:val="22"/>
      <w:szCs w:val="24"/>
      <w:lang w:eastAsia="en-US" w:bidi="en-US"/>
    </w:rPr>
  </w:style>
  <w:style w:type="paragraph" w:styleId="Verzeichnis2">
    <w:name w:val="toc 2"/>
    <w:basedOn w:val="Standard"/>
    <w:next w:val="Standard"/>
    <w:autoRedefine/>
    <w:uiPriority w:val="39"/>
    <w:unhideWhenUsed/>
    <w:rsid w:val="005018E2"/>
    <w:pPr>
      <w:tabs>
        <w:tab w:val="left" w:pos="1134"/>
        <w:tab w:val="right" w:leader="dot" w:pos="9071"/>
      </w:tabs>
      <w:spacing w:before="120"/>
      <w:ind w:left="1134" w:hanging="567"/>
    </w:pPr>
    <w:rPr>
      <w:rFonts w:cs="Arial"/>
      <w:noProof/>
      <w:szCs w:val="22"/>
    </w:rPr>
  </w:style>
  <w:style w:type="paragraph" w:styleId="Verzeichnis3">
    <w:name w:val="toc 3"/>
    <w:basedOn w:val="Standard"/>
    <w:next w:val="Standard"/>
    <w:autoRedefine/>
    <w:uiPriority w:val="39"/>
    <w:unhideWhenUsed/>
    <w:rsid w:val="00785F07"/>
    <w:pPr>
      <w:ind w:left="440"/>
    </w:pPr>
    <w:rPr>
      <w:rFonts w:asciiTheme="minorHAnsi" w:hAnsiTheme="minorHAnsi" w:cstheme="minorHAnsi"/>
      <w:sz w:val="20"/>
      <w:szCs w:val="20"/>
    </w:rPr>
  </w:style>
  <w:style w:type="paragraph" w:styleId="Verzeichnis4">
    <w:name w:val="toc 4"/>
    <w:basedOn w:val="Standard"/>
    <w:next w:val="Standard"/>
    <w:autoRedefine/>
    <w:unhideWhenUsed/>
    <w:rsid w:val="00785F07"/>
    <w:pPr>
      <w:ind w:left="660"/>
    </w:pPr>
    <w:rPr>
      <w:rFonts w:asciiTheme="minorHAnsi" w:hAnsiTheme="minorHAnsi" w:cstheme="minorHAnsi"/>
      <w:sz w:val="20"/>
      <w:szCs w:val="20"/>
    </w:rPr>
  </w:style>
  <w:style w:type="paragraph" w:styleId="Verzeichnis5">
    <w:name w:val="toc 5"/>
    <w:basedOn w:val="Standard"/>
    <w:next w:val="Standard"/>
    <w:autoRedefine/>
    <w:unhideWhenUsed/>
    <w:rsid w:val="00785F07"/>
    <w:pPr>
      <w:ind w:left="880"/>
    </w:pPr>
    <w:rPr>
      <w:rFonts w:asciiTheme="minorHAnsi" w:hAnsiTheme="minorHAnsi" w:cstheme="minorHAnsi"/>
      <w:sz w:val="20"/>
      <w:szCs w:val="20"/>
    </w:rPr>
  </w:style>
  <w:style w:type="paragraph" w:styleId="Verzeichnis6">
    <w:name w:val="toc 6"/>
    <w:basedOn w:val="Standard"/>
    <w:next w:val="Standard"/>
    <w:autoRedefine/>
    <w:unhideWhenUsed/>
    <w:rsid w:val="00785F07"/>
    <w:pPr>
      <w:ind w:left="1100"/>
    </w:pPr>
    <w:rPr>
      <w:rFonts w:asciiTheme="minorHAnsi" w:hAnsiTheme="minorHAnsi" w:cstheme="minorHAnsi"/>
      <w:sz w:val="20"/>
      <w:szCs w:val="20"/>
    </w:rPr>
  </w:style>
  <w:style w:type="paragraph" w:styleId="Verzeichnis7">
    <w:name w:val="toc 7"/>
    <w:basedOn w:val="Standard"/>
    <w:next w:val="Standard"/>
    <w:autoRedefine/>
    <w:unhideWhenUsed/>
    <w:rsid w:val="00785F07"/>
    <w:pPr>
      <w:ind w:left="1320"/>
    </w:pPr>
    <w:rPr>
      <w:rFonts w:asciiTheme="minorHAnsi" w:hAnsiTheme="minorHAnsi" w:cstheme="minorHAnsi"/>
      <w:sz w:val="20"/>
      <w:szCs w:val="20"/>
    </w:rPr>
  </w:style>
  <w:style w:type="paragraph" w:styleId="Verzeichnis8">
    <w:name w:val="toc 8"/>
    <w:basedOn w:val="Standard"/>
    <w:next w:val="Standard"/>
    <w:autoRedefine/>
    <w:unhideWhenUsed/>
    <w:rsid w:val="00785F07"/>
    <w:pPr>
      <w:ind w:left="1540"/>
    </w:pPr>
    <w:rPr>
      <w:rFonts w:asciiTheme="minorHAnsi" w:hAnsiTheme="minorHAnsi" w:cstheme="minorHAnsi"/>
      <w:sz w:val="20"/>
      <w:szCs w:val="20"/>
    </w:rPr>
  </w:style>
  <w:style w:type="paragraph" w:styleId="Verzeichnis9">
    <w:name w:val="toc 9"/>
    <w:basedOn w:val="Standard"/>
    <w:next w:val="Standard"/>
    <w:autoRedefine/>
    <w:unhideWhenUsed/>
    <w:rsid w:val="00785F07"/>
    <w:pPr>
      <w:ind w:left="1760"/>
    </w:pPr>
    <w:rPr>
      <w:rFonts w:asciiTheme="minorHAnsi" w:hAnsiTheme="minorHAnsi" w:cstheme="minorHAnsi"/>
      <w:sz w:val="20"/>
      <w:szCs w:val="20"/>
    </w:rPr>
  </w:style>
  <w:style w:type="character" w:customStyle="1" w:styleId="NichtaufgelsteErwhnung1">
    <w:name w:val="Nicht aufgelöste Erwähnung1"/>
    <w:basedOn w:val="Absatz-Standardschriftart"/>
    <w:uiPriority w:val="99"/>
    <w:semiHidden/>
    <w:unhideWhenUsed/>
    <w:rsid w:val="00481F0D"/>
    <w:rPr>
      <w:color w:val="605E5C"/>
      <w:shd w:val="clear" w:color="auto" w:fill="E1DFDD"/>
    </w:rPr>
  </w:style>
  <w:style w:type="paragraph" w:styleId="KeinLeerraum">
    <w:name w:val="No Spacing"/>
    <w:uiPriority w:val="1"/>
    <w:qFormat/>
    <w:rsid w:val="008C251D"/>
    <w:rPr>
      <w:rFonts w:ascii="Arial" w:hAnsi="Arial"/>
      <w:sz w:val="22"/>
      <w:szCs w:val="24"/>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167590">
      <w:bodyDiv w:val="1"/>
      <w:marLeft w:val="0"/>
      <w:marRight w:val="0"/>
      <w:marTop w:val="0"/>
      <w:marBottom w:val="0"/>
      <w:divBdr>
        <w:top w:val="none" w:sz="0" w:space="0" w:color="auto"/>
        <w:left w:val="none" w:sz="0" w:space="0" w:color="auto"/>
        <w:bottom w:val="none" w:sz="0" w:space="0" w:color="auto"/>
        <w:right w:val="none" w:sz="0" w:space="0" w:color="auto"/>
      </w:divBdr>
    </w:div>
    <w:div w:id="552539674">
      <w:bodyDiv w:val="1"/>
      <w:marLeft w:val="0"/>
      <w:marRight w:val="0"/>
      <w:marTop w:val="0"/>
      <w:marBottom w:val="0"/>
      <w:divBdr>
        <w:top w:val="none" w:sz="0" w:space="0" w:color="auto"/>
        <w:left w:val="none" w:sz="0" w:space="0" w:color="auto"/>
        <w:bottom w:val="none" w:sz="0" w:space="0" w:color="auto"/>
        <w:right w:val="none" w:sz="0" w:space="0" w:color="auto"/>
      </w:divBdr>
    </w:div>
    <w:div w:id="658925702">
      <w:bodyDiv w:val="1"/>
      <w:marLeft w:val="0"/>
      <w:marRight w:val="0"/>
      <w:marTop w:val="0"/>
      <w:marBottom w:val="0"/>
      <w:divBdr>
        <w:top w:val="none" w:sz="0" w:space="0" w:color="auto"/>
        <w:left w:val="none" w:sz="0" w:space="0" w:color="auto"/>
        <w:bottom w:val="none" w:sz="0" w:space="0" w:color="auto"/>
        <w:right w:val="none" w:sz="0" w:space="0" w:color="auto"/>
      </w:divBdr>
    </w:div>
    <w:div w:id="769812274">
      <w:bodyDiv w:val="1"/>
      <w:marLeft w:val="0"/>
      <w:marRight w:val="0"/>
      <w:marTop w:val="0"/>
      <w:marBottom w:val="0"/>
      <w:divBdr>
        <w:top w:val="none" w:sz="0" w:space="0" w:color="auto"/>
        <w:left w:val="none" w:sz="0" w:space="0" w:color="auto"/>
        <w:bottom w:val="none" w:sz="0" w:space="0" w:color="auto"/>
        <w:right w:val="none" w:sz="0" w:space="0" w:color="auto"/>
      </w:divBdr>
    </w:div>
    <w:div w:id="863129487">
      <w:bodyDiv w:val="1"/>
      <w:marLeft w:val="0"/>
      <w:marRight w:val="0"/>
      <w:marTop w:val="0"/>
      <w:marBottom w:val="0"/>
      <w:divBdr>
        <w:top w:val="none" w:sz="0" w:space="0" w:color="auto"/>
        <w:left w:val="none" w:sz="0" w:space="0" w:color="auto"/>
        <w:bottom w:val="none" w:sz="0" w:space="0" w:color="auto"/>
        <w:right w:val="none" w:sz="0" w:space="0" w:color="auto"/>
      </w:divBdr>
    </w:div>
    <w:div w:id="895162931">
      <w:bodyDiv w:val="1"/>
      <w:marLeft w:val="0"/>
      <w:marRight w:val="0"/>
      <w:marTop w:val="0"/>
      <w:marBottom w:val="0"/>
      <w:divBdr>
        <w:top w:val="none" w:sz="0" w:space="0" w:color="auto"/>
        <w:left w:val="none" w:sz="0" w:space="0" w:color="auto"/>
        <w:bottom w:val="none" w:sz="0" w:space="0" w:color="auto"/>
        <w:right w:val="none" w:sz="0" w:space="0" w:color="auto"/>
      </w:divBdr>
    </w:div>
    <w:div w:id="905799193">
      <w:bodyDiv w:val="1"/>
      <w:marLeft w:val="0"/>
      <w:marRight w:val="0"/>
      <w:marTop w:val="0"/>
      <w:marBottom w:val="0"/>
      <w:divBdr>
        <w:top w:val="none" w:sz="0" w:space="0" w:color="auto"/>
        <w:left w:val="none" w:sz="0" w:space="0" w:color="auto"/>
        <w:bottom w:val="none" w:sz="0" w:space="0" w:color="auto"/>
        <w:right w:val="none" w:sz="0" w:space="0" w:color="auto"/>
      </w:divBdr>
    </w:div>
    <w:div w:id="1069308927">
      <w:bodyDiv w:val="1"/>
      <w:marLeft w:val="0"/>
      <w:marRight w:val="0"/>
      <w:marTop w:val="0"/>
      <w:marBottom w:val="0"/>
      <w:divBdr>
        <w:top w:val="none" w:sz="0" w:space="0" w:color="auto"/>
        <w:left w:val="none" w:sz="0" w:space="0" w:color="auto"/>
        <w:bottom w:val="none" w:sz="0" w:space="0" w:color="auto"/>
        <w:right w:val="none" w:sz="0" w:space="0" w:color="auto"/>
      </w:divBdr>
    </w:div>
    <w:div w:id="1226450181">
      <w:bodyDiv w:val="1"/>
      <w:marLeft w:val="0"/>
      <w:marRight w:val="0"/>
      <w:marTop w:val="0"/>
      <w:marBottom w:val="0"/>
      <w:divBdr>
        <w:top w:val="none" w:sz="0" w:space="0" w:color="auto"/>
        <w:left w:val="none" w:sz="0" w:space="0" w:color="auto"/>
        <w:bottom w:val="none" w:sz="0" w:space="0" w:color="auto"/>
        <w:right w:val="none" w:sz="0" w:space="0" w:color="auto"/>
      </w:divBdr>
    </w:div>
    <w:div w:id="1226524582">
      <w:bodyDiv w:val="1"/>
      <w:marLeft w:val="0"/>
      <w:marRight w:val="0"/>
      <w:marTop w:val="0"/>
      <w:marBottom w:val="0"/>
      <w:divBdr>
        <w:top w:val="none" w:sz="0" w:space="0" w:color="auto"/>
        <w:left w:val="none" w:sz="0" w:space="0" w:color="auto"/>
        <w:bottom w:val="none" w:sz="0" w:space="0" w:color="auto"/>
        <w:right w:val="none" w:sz="0" w:space="0" w:color="auto"/>
      </w:divBdr>
    </w:div>
    <w:div w:id="1376853603">
      <w:bodyDiv w:val="1"/>
      <w:marLeft w:val="0"/>
      <w:marRight w:val="0"/>
      <w:marTop w:val="0"/>
      <w:marBottom w:val="0"/>
      <w:divBdr>
        <w:top w:val="none" w:sz="0" w:space="0" w:color="auto"/>
        <w:left w:val="none" w:sz="0" w:space="0" w:color="auto"/>
        <w:bottom w:val="none" w:sz="0" w:space="0" w:color="auto"/>
        <w:right w:val="none" w:sz="0" w:space="0" w:color="auto"/>
      </w:divBdr>
    </w:div>
    <w:div w:id="1392967729">
      <w:bodyDiv w:val="1"/>
      <w:marLeft w:val="0"/>
      <w:marRight w:val="0"/>
      <w:marTop w:val="0"/>
      <w:marBottom w:val="0"/>
      <w:divBdr>
        <w:top w:val="none" w:sz="0" w:space="0" w:color="auto"/>
        <w:left w:val="none" w:sz="0" w:space="0" w:color="auto"/>
        <w:bottom w:val="none" w:sz="0" w:space="0" w:color="auto"/>
        <w:right w:val="none" w:sz="0" w:space="0" w:color="auto"/>
      </w:divBdr>
    </w:div>
    <w:div w:id="1547983345">
      <w:bodyDiv w:val="1"/>
      <w:marLeft w:val="0"/>
      <w:marRight w:val="0"/>
      <w:marTop w:val="0"/>
      <w:marBottom w:val="0"/>
      <w:divBdr>
        <w:top w:val="none" w:sz="0" w:space="0" w:color="auto"/>
        <w:left w:val="none" w:sz="0" w:space="0" w:color="auto"/>
        <w:bottom w:val="none" w:sz="0" w:space="0" w:color="auto"/>
        <w:right w:val="none" w:sz="0" w:space="0" w:color="auto"/>
      </w:divBdr>
    </w:div>
    <w:div w:id="1664434591">
      <w:bodyDiv w:val="1"/>
      <w:marLeft w:val="0"/>
      <w:marRight w:val="0"/>
      <w:marTop w:val="0"/>
      <w:marBottom w:val="0"/>
      <w:divBdr>
        <w:top w:val="none" w:sz="0" w:space="0" w:color="auto"/>
        <w:left w:val="none" w:sz="0" w:space="0" w:color="auto"/>
        <w:bottom w:val="none" w:sz="0" w:space="0" w:color="auto"/>
        <w:right w:val="none" w:sz="0" w:space="0" w:color="auto"/>
      </w:divBdr>
    </w:div>
    <w:div w:id="1690644765">
      <w:bodyDiv w:val="1"/>
      <w:marLeft w:val="0"/>
      <w:marRight w:val="0"/>
      <w:marTop w:val="0"/>
      <w:marBottom w:val="0"/>
      <w:divBdr>
        <w:top w:val="none" w:sz="0" w:space="0" w:color="auto"/>
        <w:left w:val="none" w:sz="0" w:space="0" w:color="auto"/>
        <w:bottom w:val="none" w:sz="0" w:space="0" w:color="auto"/>
        <w:right w:val="none" w:sz="0" w:space="0" w:color="auto"/>
      </w:divBdr>
    </w:div>
    <w:div w:id="1970279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http://www.Ingenieurvertrag-online.de"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Ingenieurvertrag-online.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f674029c-eb0e-4250-8c29-37ebac72ed61" xsi:nil="true"/>
    <lcf76f155ced4ddcb4097134ff3c332f xmlns="6afa3a4c-cd10-41d5-8efb-5e792df6c75b">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5A313BEAEB3154486D6A69DCBA5B588" ma:contentTypeVersion="11" ma:contentTypeDescription="Ein neues Dokument erstellen." ma:contentTypeScope="" ma:versionID="dae84ffbe2f4649c8d9f126f5556d64e">
  <xsd:schema xmlns:xsd="http://www.w3.org/2001/XMLSchema" xmlns:xs="http://www.w3.org/2001/XMLSchema" xmlns:p="http://schemas.microsoft.com/office/2006/metadata/properties" xmlns:ns2="6afa3a4c-cd10-41d5-8efb-5e792df6c75b" xmlns:ns3="f674029c-eb0e-4250-8c29-37ebac72ed61" targetNamespace="http://schemas.microsoft.com/office/2006/metadata/properties" ma:root="true" ma:fieldsID="6d37a5ba8ef737aadbbc968eee266762" ns2:_="" ns3:_="">
    <xsd:import namespace="6afa3a4c-cd10-41d5-8efb-5e792df6c75b"/>
    <xsd:import namespace="f674029c-eb0e-4250-8c29-37ebac72ed6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fa3a4c-cd10-41d5-8efb-5e792df6c7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83c4783d-5133-42ef-889d-f370a491af4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674029c-eb0e-4250-8c29-37ebac72ed6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660577c-f69e-4cc8-a2fe-2ed41fb6074a}" ma:internalName="TaxCatchAll" ma:showField="CatchAllData" ma:web="f674029c-eb0e-4250-8c29-37ebac72ed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EE1739-7A49-4B05-BFE0-EF7280B2BD4C}">
  <ds:schemaRefs>
    <ds:schemaRef ds:uri="http://schemas.microsoft.com/sharepoint/v3/contenttype/forms"/>
  </ds:schemaRefs>
</ds:datastoreItem>
</file>

<file path=customXml/itemProps2.xml><?xml version="1.0" encoding="utf-8"?>
<ds:datastoreItem xmlns:ds="http://schemas.openxmlformats.org/officeDocument/2006/customXml" ds:itemID="{EF34983F-5A5F-4D52-8ED6-8839E6104A82}">
  <ds:schemaRefs>
    <ds:schemaRef ds:uri="http://schemas.openxmlformats.org/officeDocument/2006/bibliography"/>
  </ds:schemaRefs>
</ds:datastoreItem>
</file>

<file path=customXml/itemProps3.xml><?xml version="1.0" encoding="utf-8"?>
<ds:datastoreItem xmlns:ds="http://schemas.openxmlformats.org/officeDocument/2006/customXml" ds:itemID="{1F4915B7-9D69-4226-9613-0893A42F15D4}">
  <ds:schemaRefs>
    <ds:schemaRef ds:uri="http://schemas.microsoft.com/office/2006/metadata/properties"/>
    <ds:schemaRef ds:uri="http://schemas.microsoft.com/office/infopath/2007/PartnerControls"/>
    <ds:schemaRef ds:uri="55740041-5eeb-4227-bf98-ea7038d31a37"/>
    <ds:schemaRef ds:uri="01da5838-914b-4fe1-8fe4-0ecf94e6d58c"/>
  </ds:schemaRefs>
</ds:datastoreItem>
</file>

<file path=customXml/itemProps4.xml><?xml version="1.0" encoding="utf-8"?>
<ds:datastoreItem xmlns:ds="http://schemas.openxmlformats.org/officeDocument/2006/customXml" ds:itemID="{C5C6AC1C-A9B4-4DD2-B0B5-A41D177AB8EB}"/>
</file>

<file path=docProps/app.xml><?xml version="1.0" encoding="utf-8"?>
<Properties xmlns="http://schemas.openxmlformats.org/officeDocument/2006/extended-properties" xmlns:vt="http://schemas.openxmlformats.org/officeDocument/2006/docPropsVTypes">
  <Template>Normal</Template>
  <TotalTime>0</TotalTime>
  <Pages>12</Pages>
  <Words>3074</Words>
  <Characters>19372</Characters>
  <Application>Microsoft Office Word</Application>
  <DocSecurity>0</DocSecurity>
  <Lines>161</Lines>
  <Paragraphs>44</Paragraphs>
  <ScaleCrop>false</ScaleCrop>
  <HeadingPairs>
    <vt:vector size="2" baseType="variant">
      <vt:variant>
        <vt:lpstr>Titel</vt:lpstr>
      </vt:variant>
      <vt:variant>
        <vt:i4>1</vt:i4>
      </vt:variant>
    </vt:vector>
  </HeadingPairs>
  <TitlesOfParts>
    <vt:vector size="1" baseType="lpstr">
      <vt:lpstr/>
    </vt:vector>
  </TitlesOfParts>
  <Company>Kunz Rechtsanwaelte</Company>
  <LinksUpToDate>false</LinksUpToDate>
  <CharactersWithSpaces>22402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Jürgen Klaeser</dc:creator>
  <cp:keywords/>
  <cp:lastModifiedBy>Selina Ernst</cp:lastModifiedBy>
  <cp:revision>279</cp:revision>
  <cp:lastPrinted>2025-04-14T19:39:00Z</cp:lastPrinted>
  <dcterms:created xsi:type="dcterms:W3CDTF">2025-04-17T23:44:00Z</dcterms:created>
  <dcterms:modified xsi:type="dcterms:W3CDTF">2026-01-26T10:53:00Z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0x01010025A313BEAEB3154486D6A69DCBA5B588</vt:lpwstr>
  </property>
  <property fmtid="{D5CDD505-2E9C-101B-9397-08002B2CF9AE}" pid="3" name="Order">
    <vt:r8>9500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y fmtid="{D5CDD505-2E9C-101B-9397-08002B2CF9AE}" pid="11" name="TaxCatchAll">
    <vt:lpwstr/>
  </property>
  <property fmtid="{D5CDD505-2E9C-101B-9397-08002B2CF9AE}" pid="12" name="lcf76f155ced4ddcb4097134ff3c332f">
    <vt:lpwstr/>
  </property>
  <property fmtid="{D5CDD505-2E9C-101B-9397-08002B2CF9AE}" pid="13" name="Projektarbeit">
    <vt:lpwstr/>
  </property>
</Properties>
</file>